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1D4E" w:rsidP="006C53C1" w:rsidRDefault="00E37769" w14:paraId="79FC07E5" w14:textId="72906EBA">
      <w:pPr>
        <w:pStyle w:val="Title"/>
        <w:jc w:val="center"/>
        <w:rPr>
          <w:lang w:val="en-US"/>
        </w:rPr>
      </w:pPr>
      <w:r>
        <w:rPr>
          <w:lang w:val="en-US"/>
        </w:rPr>
        <w:t>Demystifying Death Week</w:t>
      </w:r>
    </w:p>
    <w:p w:rsidR="00E37769" w:rsidP="006C53C1" w:rsidRDefault="000256B5" w14:paraId="29F4D9D2" w14:textId="535EB5A0">
      <w:pPr>
        <w:pStyle w:val="Title"/>
        <w:jc w:val="center"/>
        <w:rPr>
          <w:lang w:val="en-US"/>
        </w:rPr>
      </w:pPr>
      <w:r>
        <w:rPr>
          <w:lang w:val="en-US"/>
        </w:rPr>
        <w:t>2-6</w:t>
      </w:r>
      <w:r w:rsidR="00E37769">
        <w:rPr>
          <w:lang w:val="en-US"/>
        </w:rPr>
        <w:t xml:space="preserve"> May 202</w:t>
      </w:r>
      <w:r>
        <w:rPr>
          <w:lang w:val="en-US"/>
        </w:rPr>
        <w:t>2</w:t>
      </w:r>
    </w:p>
    <w:p w:rsidR="00E37769" w:rsidP="006C53C1" w:rsidRDefault="00E37769" w14:paraId="2EB2AD1C" w14:textId="28AC4C22">
      <w:pPr>
        <w:pStyle w:val="Title"/>
        <w:jc w:val="center"/>
        <w:rPr>
          <w:lang w:val="en-US"/>
        </w:rPr>
      </w:pPr>
      <w:r>
        <w:rPr>
          <w:lang w:val="en-US"/>
        </w:rPr>
        <w:t>Summary Report</w:t>
      </w:r>
    </w:p>
    <w:p w:rsidRPr="00330BE1" w:rsidR="00330BE1" w:rsidP="006C53C1" w:rsidRDefault="00330BE1" w14:paraId="26D2E51F" w14:textId="2DEB9C1E">
      <w:pPr>
        <w:pStyle w:val="Heading1"/>
        <w:numPr>
          <w:ilvl w:val="0"/>
          <w:numId w:val="8"/>
        </w:numPr>
        <w:rPr>
          <w:lang w:val="en-US"/>
        </w:rPr>
      </w:pPr>
      <w:r>
        <w:rPr>
          <w:lang w:val="en-US"/>
        </w:rPr>
        <w:t>Introduction</w:t>
      </w:r>
    </w:p>
    <w:p w:rsidRPr="00F146F5" w:rsidR="00E37769" w:rsidRDefault="000723F4" w14:paraId="74F17F5A" w14:textId="73ACF741">
      <w:pPr>
        <w:rPr>
          <w:lang w:val="en-US"/>
        </w:rPr>
      </w:pPr>
      <w:r>
        <w:rPr>
          <w:lang w:val="en-US"/>
        </w:rPr>
        <w:t>This paper</w:t>
      </w:r>
      <w:r w:rsidR="00760DB0">
        <w:rPr>
          <w:lang w:val="en-US"/>
        </w:rPr>
        <w:t xml:space="preserve"> provides and overview and reflection</w:t>
      </w:r>
      <w:r>
        <w:rPr>
          <w:lang w:val="en-US"/>
        </w:rPr>
        <w:t xml:space="preserve"> on </w:t>
      </w:r>
      <w:r w:rsidR="00330BE1">
        <w:rPr>
          <w:lang w:val="en-US"/>
        </w:rPr>
        <w:t>activity relating to Demystifying Death Week</w:t>
      </w:r>
      <w:r w:rsidR="00760DB0">
        <w:rPr>
          <w:lang w:val="en-US"/>
        </w:rPr>
        <w:t xml:space="preserve"> 2022.</w:t>
      </w:r>
    </w:p>
    <w:p w:rsidR="006C53C1" w:rsidP="006C53C1" w:rsidRDefault="00AC722C" w14:paraId="6D980F96" w14:textId="1D10CE29">
      <w:pPr>
        <w:pStyle w:val="Heading1"/>
        <w:numPr>
          <w:ilvl w:val="0"/>
          <w:numId w:val="8"/>
        </w:numPr>
      </w:pPr>
      <w:r w:rsidRPr="00AC722C">
        <w:t xml:space="preserve">New </w:t>
      </w:r>
      <w:r w:rsidR="006C53C1">
        <w:t>Resources</w:t>
      </w:r>
    </w:p>
    <w:p w:rsidRPr="00AC722C" w:rsidR="00E37769" w:rsidP="006C53C1" w:rsidRDefault="006C53C1" w14:paraId="3E9077FF" w14:textId="1FC3A3DD">
      <w:pPr>
        <w:pStyle w:val="Heading2"/>
      </w:pPr>
      <w:r>
        <w:t xml:space="preserve">2.1 </w:t>
      </w:r>
      <w:r>
        <w:tab/>
      </w:r>
      <w:r>
        <w:t xml:space="preserve">Good </w:t>
      </w:r>
      <w:r w:rsidR="00760DB0">
        <w:t xml:space="preserve">Life, Good Death, Good Grief </w:t>
      </w:r>
      <w:r w:rsidRPr="00AC722C" w:rsidR="00AC722C">
        <w:t>Resources</w:t>
      </w:r>
      <w:r w:rsidR="00760DB0">
        <w:t xml:space="preserve"> </w:t>
      </w:r>
    </w:p>
    <w:p w:rsidRPr="00F146F5" w:rsidR="00E37769" w:rsidP="00F146F5" w:rsidRDefault="004A0828" w14:paraId="3FD616D9" w14:textId="64C99485">
      <w:pPr>
        <w:rPr>
          <w:rFonts w:cstheme="minorHAnsi"/>
          <w:sz w:val="24"/>
          <w:szCs w:val="24"/>
          <w:lang w:val="en-US"/>
        </w:rPr>
      </w:pPr>
      <w:r>
        <w:rPr>
          <w:rFonts w:cstheme="minorHAnsi"/>
          <w:sz w:val="24"/>
          <w:szCs w:val="24"/>
          <w:lang w:val="en-US"/>
        </w:rPr>
        <w:t>We</w:t>
      </w:r>
      <w:r w:rsidRPr="00F146F5" w:rsidR="008477E3">
        <w:rPr>
          <w:rFonts w:cstheme="minorHAnsi"/>
          <w:sz w:val="24"/>
          <w:szCs w:val="24"/>
          <w:lang w:val="en-US"/>
        </w:rPr>
        <w:t xml:space="preserve"> </w:t>
      </w:r>
      <w:r w:rsidR="00760DB0">
        <w:rPr>
          <w:rFonts w:cstheme="minorHAnsi"/>
          <w:sz w:val="24"/>
          <w:szCs w:val="24"/>
          <w:lang w:val="en-US"/>
        </w:rPr>
        <w:t xml:space="preserve">launched the </w:t>
      </w:r>
      <w:r w:rsidRPr="00F146F5" w:rsidR="008477E3">
        <w:rPr>
          <w:rFonts w:cstheme="minorHAnsi"/>
          <w:sz w:val="24"/>
          <w:szCs w:val="24"/>
          <w:lang w:val="en-US"/>
        </w:rPr>
        <w:t>following resources during the week:</w:t>
      </w:r>
    </w:p>
    <w:p w:rsidRPr="001241C1" w:rsidR="001241C1" w:rsidP="00F146F5" w:rsidRDefault="00FE0B53" w14:paraId="523D1BEE" w14:textId="29C69706">
      <w:pPr>
        <w:rPr>
          <w:rFonts w:cstheme="minorHAnsi"/>
          <w:b/>
          <w:bCs/>
          <w:sz w:val="24"/>
          <w:szCs w:val="24"/>
          <w:u w:val="single"/>
          <w:bdr w:val="none" w:color="auto" w:sz="0" w:space="0" w:frame="1"/>
        </w:rPr>
      </w:pPr>
      <w:hyperlink w:history="1" r:id="rId10">
        <w:r w:rsidRPr="00F146F5" w:rsidR="002E6C93">
          <w:rPr>
            <w:rStyle w:val="Strong"/>
            <w:rFonts w:cstheme="minorHAnsi"/>
            <w:sz w:val="24"/>
            <w:szCs w:val="24"/>
            <w:u w:val="single"/>
            <w:bdr w:val="none" w:color="auto" w:sz="0" w:space="0" w:frame="1"/>
          </w:rPr>
          <w:t>Scottish Bereavement-Friendly Workplaces Toolkit</w:t>
        </w:r>
      </w:hyperlink>
      <w:r w:rsidR="001241C1">
        <w:rPr>
          <w:rStyle w:val="Strong"/>
          <w:rFonts w:cstheme="minorHAnsi"/>
          <w:sz w:val="24"/>
          <w:szCs w:val="24"/>
          <w:u w:val="single"/>
          <w:bdr w:val="none" w:color="auto" w:sz="0" w:space="0" w:frame="1"/>
        </w:rPr>
        <w:t xml:space="preserve"> </w:t>
      </w:r>
    </w:p>
    <w:p w:rsidRPr="00F146F5" w:rsidR="002E6C93" w:rsidP="00F146F5" w:rsidRDefault="002E6C93" w14:paraId="795A20B8" w14:textId="4FF3D44E">
      <w:pPr>
        <w:rPr>
          <w:rFonts w:cstheme="minorHAnsi"/>
          <w:sz w:val="24"/>
          <w:szCs w:val="24"/>
        </w:rPr>
      </w:pPr>
      <w:r w:rsidRPr="00F146F5">
        <w:rPr>
          <w:rFonts w:cstheme="minorHAnsi"/>
          <w:sz w:val="24"/>
          <w:szCs w:val="24"/>
        </w:rPr>
        <w:t>This online toolkit is designed for people who want to make their workplace a supportive place for people who have been bereaved. It includes information for colleagues, managers and employers, as well as for people returning to work after a bereavement themselves. The toolkit includes links to training, resources, films, good practice guidance and bereaveme</w:t>
      </w:r>
      <w:r w:rsidR="00687343">
        <w:rPr>
          <w:rFonts w:cstheme="minorHAnsi"/>
          <w:sz w:val="24"/>
          <w:szCs w:val="24"/>
        </w:rPr>
        <w:t xml:space="preserve">nt </w:t>
      </w:r>
      <w:r w:rsidRPr="00F146F5">
        <w:rPr>
          <w:rFonts w:cstheme="minorHAnsi"/>
          <w:sz w:val="24"/>
          <w:szCs w:val="24"/>
        </w:rPr>
        <w:t>support organisations.</w:t>
      </w:r>
    </w:p>
    <w:p w:rsidRPr="00F146F5" w:rsidR="002E6C93" w:rsidP="00F146F5" w:rsidRDefault="00FE0B53" w14:paraId="11A63599" w14:textId="77777777">
      <w:pPr>
        <w:rPr>
          <w:rFonts w:cstheme="minorHAnsi"/>
          <w:sz w:val="24"/>
          <w:szCs w:val="24"/>
        </w:rPr>
      </w:pPr>
      <w:hyperlink w:tgtFrame="_blank" w:history="1" r:id="rId11">
        <w:r w:rsidRPr="00F146F5" w:rsidR="002E6C93">
          <w:rPr>
            <w:rStyle w:val="Hyperlink"/>
            <w:rFonts w:eastAsiaTheme="majorEastAsia" w:cstheme="minorHAnsi"/>
            <w:b/>
            <w:bCs/>
            <w:color w:val="auto"/>
            <w:sz w:val="24"/>
            <w:szCs w:val="24"/>
            <w:bdr w:val="none" w:color="auto" w:sz="0" w:space="0" w:frame="1"/>
          </w:rPr>
          <w:t>What to do when a colleague has been bereaved</w:t>
        </w:r>
      </w:hyperlink>
    </w:p>
    <w:p w:rsidR="002E6C93" w:rsidP="00F146F5" w:rsidRDefault="002E6C93" w14:paraId="3062E0B6" w14:textId="25EF26F4">
      <w:pPr>
        <w:rPr>
          <w:rFonts w:cstheme="minorHAnsi"/>
          <w:sz w:val="24"/>
          <w:szCs w:val="24"/>
        </w:rPr>
      </w:pPr>
      <w:r w:rsidRPr="00F146F5">
        <w:rPr>
          <w:rFonts w:cstheme="minorHAnsi"/>
          <w:sz w:val="24"/>
          <w:szCs w:val="24"/>
        </w:rPr>
        <w:t>This </w:t>
      </w:r>
      <w:hyperlink w:tgtFrame="_blank" w:history="1" r:id="rId12">
        <w:r w:rsidRPr="00F146F5">
          <w:rPr>
            <w:rStyle w:val="Hyperlink"/>
            <w:rFonts w:eastAsiaTheme="majorEastAsia" w:cstheme="minorHAnsi"/>
            <w:b/>
            <w:bCs/>
            <w:color w:val="auto"/>
            <w:sz w:val="24"/>
            <w:szCs w:val="24"/>
            <w:bdr w:val="none" w:color="auto" w:sz="0" w:space="0" w:frame="1"/>
          </w:rPr>
          <w:t>leaflet</w:t>
        </w:r>
      </w:hyperlink>
      <w:r w:rsidRPr="00F146F5">
        <w:rPr>
          <w:rFonts w:cstheme="minorHAnsi"/>
          <w:sz w:val="24"/>
          <w:szCs w:val="24"/>
        </w:rPr>
        <w:t> gives some tips on the kind of things that a colleague can say or do to show support when someone is bereaved.</w:t>
      </w:r>
      <w:r w:rsidR="00204BF6">
        <w:rPr>
          <w:rFonts w:cstheme="minorHAnsi"/>
          <w:sz w:val="24"/>
          <w:szCs w:val="24"/>
        </w:rPr>
        <w:t xml:space="preserve">  It is available as a free download or </w:t>
      </w:r>
      <w:r w:rsidR="00212732">
        <w:rPr>
          <w:rFonts w:cstheme="minorHAnsi"/>
          <w:sz w:val="24"/>
          <w:szCs w:val="24"/>
        </w:rPr>
        <w:t>hard copy.</w:t>
      </w:r>
    </w:p>
    <w:p w:rsidRPr="00F146F5" w:rsidR="002E6C93" w:rsidP="00F146F5" w:rsidRDefault="00FE0B53" w14:paraId="5C536D73" w14:textId="77777777">
      <w:pPr>
        <w:rPr>
          <w:rFonts w:cstheme="minorHAnsi"/>
          <w:sz w:val="24"/>
          <w:szCs w:val="24"/>
        </w:rPr>
      </w:pPr>
      <w:hyperlink w:tgtFrame="_blank" w:history="1" r:id="rId13">
        <w:r w:rsidRPr="00F146F5" w:rsidR="002E6C93">
          <w:rPr>
            <w:rStyle w:val="Hyperlink"/>
            <w:rFonts w:eastAsiaTheme="majorEastAsia" w:cstheme="minorHAnsi"/>
            <w:b/>
            <w:bCs/>
            <w:color w:val="auto"/>
            <w:sz w:val="24"/>
            <w:szCs w:val="24"/>
            <w:bdr w:val="none" w:color="auto" w:sz="0" w:space="0" w:frame="1"/>
          </w:rPr>
          <w:t>Checklist of steps to take</w:t>
        </w:r>
      </w:hyperlink>
    </w:p>
    <w:p w:rsidR="002E6C93" w:rsidP="00F146F5" w:rsidRDefault="002E6C93" w14:paraId="079AAB9F" w14:textId="77777777">
      <w:pPr>
        <w:rPr>
          <w:rFonts w:cstheme="minorHAnsi"/>
          <w:sz w:val="24"/>
          <w:szCs w:val="24"/>
        </w:rPr>
      </w:pPr>
      <w:r w:rsidRPr="00F146F5">
        <w:rPr>
          <w:rFonts w:cstheme="minorHAnsi"/>
          <w:sz w:val="24"/>
          <w:szCs w:val="24"/>
        </w:rPr>
        <w:t>This checklist shows the various ways that an employer can create a supportive environment for bereaved staff.</w:t>
      </w:r>
    </w:p>
    <w:p w:rsidRPr="006B5FB4" w:rsidR="00212732" w:rsidP="00212732" w:rsidRDefault="00212732" w14:paraId="180352A7" w14:textId="2CD2FA17">
      <w:pPr>
        <w:rPr>
          <w:rFonts w:cstheme="minorHAnsi"/>
          <w:sz w:val="24"/>
          <w:szCs w:val="24"/>
          <w:lang w:val="en-US"/>
        </w:rPr>
      </w:pPr>
      <w:r w:rsidRPr="00F146F5">
        <w:rPr>
          <w:rFonts w:cstheme="minorHAnsi"/>
          <w:sz w:val="24"/>
          <w:szCs w:val="24"/>
          <w:lang w:val="en-US"/>
        </w:rPr>
        <w:t>The</w:t>
      </w:r>
      <w:r>
        <w:rPr>
          <w:rFonts w:cstheme="minorHAnsi"/>
          <w:sz w:val="24"/>
          <w:szCs w:val="24"/>
          <w:lang w:val="en-US"/>
        </w:rPr>
        <w:t xml:space="preserve"> above</w:t>
      </w:r>
      <w:r w:rsidRPr="00F146F5">
        <w:rPr>
          <w:rFonts w:cstheme="minorHAnsi"/>
          <w:sz w:val="24"/>
          <w:szCs w:val="24"/>
          <w:lang w:val="en-US"/>
        </w:rPr>
        <w:t xml:space="preserve"> </w:t>
      </w:r>
      <w:r>
        <w:rPr>
          <w:rFonts w:cstheme="minorHAnsi"/>
          <w:sz w:val="24"/>
          <w:szCs w:val="24"/>
          <w:lang w:val="en-US"/>
        </w:rPr>
        <w:t xml:space="preserve">resources </w:t>
      </w:r>
      <w:r w:rsidRPr="00F146F5">
        <w:rPr>
          <w:rFonts w:cstheme="minorHAnsi"/>
          <w:sz w:val="24"/>
          <w:szCs w:val="24"/>
          <w:lang w:val="en-US"/>
        </w:rPr>
        <w:t>were trailed in the GLGDGG newsletter in advance, launched at a webinar on 3</w:t>
      </w:r>
      <w:r w:rsidRPr="00F146F5">
        <w:rPr>
          <w:rFonts w:cstheme="minorHAnsi"/>
          <w:sz w:val="24"/>
          <w:szCs w:val="24"/>
          <w:vertAlign w:val="superscript"/>
          <w:lang w:val="en-US"/>
        </w:rPr>
        <w:t>rd</w:t>
      </w:r>
      <w:r w:rsidRPr="00F146F5">
        <w:rPr>
          <w:rFonts w:cstheme="minorHAnsi"/>
          <w:sz w:val="24"/>
          <w:szCs w:val="24"/>
          <w:lang w:val="en-US"/>
        </w:rPr>
        <w:t xml:space="preserve"> May, and shared on Twitter and Facebook during the week.</w:t>
      </w:r>
    </w:p>
    <w:p w:rsidRPr="00F146F5" w:rsidR="00760DB0" w:rsidP="00760DB0" w:rsidRDefault="006C53C1" w14:paraId="0810A425" w14:textId="22605EAE">
      <w:pPr>
        <w:pStyle w:val="Heading2"/>
      </w:pPr>
      <w:r>
        <w:t>2.2</w:t>
      </w:r>
      <w:r>
        <w:tab/>
      </w:r>
      <w:r w:rsidR="00760DB0">
        <w:t>New Bereavement Charter Resources</w:t>
      </w:r>
    </w:p>
    <w:p w:rsidRPr="00000B2D" w:rsidR="002E6C93" w:rsidP="00F146F5" w:rsidRDefault="00000B2D" w14:paraId="53B6BA3E" w14:textId="6F582ABA">
      <w:pPr>
        <w:rPr>
          <w:rFonts w:cstheme="minorHAnsi"/>
          <w:i/>
          <w:iCs/>
          <w:sz w:val="24"/>
          <w:szCs w:val="24"/>
        </w:rPr>
      </w:pPr>
      <w:r w:rsidRPr="00000B2D">
        <w:rPr>
          <w:rStyle w:val="Emphasis"/>
          <w:rFonts w:eastAsiaTheme="majorEastAsia" w:cstheme="minorHAnsi"/>
          <w:i w:val="0"/>
          <w:iCs w:val="0"/>
          <w:sz w:val="24"/>
          <w:szCs w:val="24"/>
          <w:bdr w:val="none" w:color="auto" w:sz="0" w:space="0" w:frame="1"/>
        </w:rPr>
        <w:t xml:space="preserve">We worked with the </w:t>
      </w:r>
      <w:r w:rsidRPr="00000B2D" w:rsidR="002E6C93">
        <w:rPr>
          <w:rStyle w:val="Emphasis"/>
          <w:rFonts w:eastAsiaTheme="majorEastAsia" w:cstheme="minorHAnsi"/>
          <w:i w:val="0"/>
          <w:iCs w:val="0"/>
          <w:sz w:val="24"/>
          <w:szCs w:val="24"/>
          <w:bdr w:val="none" w:color="auto" w:sz="0" w:space="0" w:frame="1"/>
        </w:rPr>
        <w:t>Scottish Bereavement Charter Group</w:t>
      </w:r>
      <w:r w:rsidRPr="00000B2D">
        <w:rPr>
          <w:rStyle w:val="Emphasis"/>
          <w:rFonts w:eastAsiaTheme="majorEastAsia" w:cstheme="minorHAnsi"/>
          <w:i w:val="0"/>
          <w:iCs w:val="0"/>
          <w:sz w:val="24"/>
          <w:szCs w:val="24"/>
          <w:bdr w:val="none" w:color="auto" w:sz="0" w:space="0" w:frame="1"/>
        </w:rPr>
        <w:t xml:space="preserve"> to prepare and launch the following resources:</w:t>
      </w:r>
    </w:p>
    <w:p w:rsidRPr="00F146F5" w:rsidR="002E6C93" w:rsidP="00F146F5" w:rsidRDefault="00FE0B53" w14:paraId="2413C14E" w14:textId="77777777">
      <w:pPr>
        <w:rPr>
          <w:rFonts w:cstheme="minorHAnsi"/>
          <w:sz w:val="24"/>
          <w:szCs w:val="24"/>
        </w:rPr>
      </w:pPr>
      <w:hyperlink w:history="1" r:id="rId14">
        <w:r w:rsidRPr="00F146F5" w:rsidR="002E6C93">
          <w:rPr>
            <w:rStyle w:val="Strong"/>
            <w:rFonts w:cstheme="minorHAnsi"/>
            <w:sz w:val="24"/>
            <w:szCs w:val="24"/>
            <w:u w:val="single"/>
            <w:bdr w:val="none" w:color="auto" w:sz="0" w:space="0" w:frame="1"/>
          </w:rPr>
          <w:t>Bereavement Charter Mark for Employers in Scotland</w:t>
        </w:r>
      </w:hyperlink>
    </w:p>
    <w:p w:rsidRPr="00F146F5" w:rsidR="002E6C93" w:rsidP="00F146F5" w:rsidRDefault="002E6C93" w14:paraId="24EB8C94" w14:textId="77777777">
      <w:pPr>
        <w:rPr>
          <w:rFonts w:cstheme="minorHAnsi"/>
          <w:sz w:val="24"/>
          <w:szCs w:val="24"/>
        </w:rPr>
      </w:pPr>
      <w:r w:rsidRPr="00F146F5">
        <w:rPr>
          <w:rFonts w:cstheme="minorHAnsi"/>
          <w:sz w:val="24"/>
          <w:szCs w:val="24"/>
        </w:rPr>
        <w:t>An employer can demonstrate that their organisation is proactively working to support bereaved employees by displaying the Bereavement Charter Mark on their website or within their buildings. Having the charter mark on your website demonstrates that you are working to make your community a place where people who are bereaved feel supported by the people around them.</w:t>
      </w:r>
    </w:p>
    <w:p w:rsidRPr="00F146F5" w:rsidR="002E6C93" w:rsidP="00F146F5" w:rsidRDefault="00FE0B53" w14:paraId="7B7CC8ED" w14:textId="77777777">
      <w:pPr>
        <w:rPr>
          <w:rFonts w:cstheme="minorHAnsi"/>
          <w:sz w:val="24"/>
          <w:szCs w:val="24"/>
        </w:rPr>
      </w:pPr>
      <w:hyperlink w:tgtFrame="_blank" w:history="1" r:id="rId15">
        <w:r w:rsidRPr="00F146F5" w:rsidR="002E6C93">
          <w:rPr>
            <w:rStyle w:val="Hyperlink"/>
            <w:rFonts w:eastAsiaTheme="majorEastAsia" w:cstheme="minorHAnsi"/>
            <w:b/>
            <w:bCs/>
            <w:color w:val="auto"/>
            <w:sz w:val="24"/>
            <w:szCs w:val="24"/>
            <w:bdr w:val="none" w:color="auto" w:sz="0" w:space="0" w:frame="1"/>
          </w:rPr>
          <w:t>Employer's Guide to the Bereavement Charter</w:t>
        </w:r>
      </w:hyperlink>
    </w:p>
    <w:p w:rsidRPr="00F146F5" w:rsidR="002E6C93" w:rsidP="00F146F5" w:rsidRDefault="002E6C93" w14:paraId="7D353104" w14:textId="77777777">
      <w:pPr>
        <w:rPr>
          <w:rFonts w:cstheme="minorHAnsi"/>
          <w:sz w:val="24"/>
          <w:szCs w:val="24"/>
        </w:rPr>
      </w:pPr>
      <w:r w:rsidRPr="00F146F5">
        <w:rPr>
          <w:rFonts w:cstheme="minorHAnsi"/>
          <w:sz w:val="24"/>
          <w:szCs w:val="24"/>
        </w:rPr>
        <w:t>The Guide introduces the Bereavement Charter for Adults and Children in Scotland, and explains how employers can demonstrate their support for the Charter.</w:t>
      </w:r>
    </w:p>
    <w:p w:rsidRPr="00F146F5" w:rsidR="002E6C93" w:rsidP="00F146F5" w:rsidRDefault="00FE0B53" w14:paraId="7CA66FA5" w14:textId="77777777">
      <w:pPr>
        <w:rPr>
          <w:rFonts w:cstheme="minorHAnsi"/>
          <w:sz w:val="24"/>
          <w:szCs w:val="24"/>
        </w:rPr>
      </w:pPr>
      <w:hyperlink w:tgtFrame="_blank" w:history="1" r:id="rId16">
        <w:r w:rsidRPr="00F146F5" w:rsidR="002E6C93">
          <w:rPr>
            <w:rStyle w:val="Hyperlink"/>
            <w:rFonts w:eastAsiaTheme="majorEastAsia" w:cstheme="minorHAnsi"/>
            <w:b/>
            <w:bCs/>
            <w:color w:val="auto"/>
            <w:sz w:val="24"/>
            <w:szCs w:val="24"/>
            <w:bdr w:val="none" w:color="auto" w:sz="0" w:space="0" w:frame="1"/>
          </w:rPr>
          <w:t>Bereavement Charter Film</w:t>
        </w:r>
      </w:hyperlink>
    </w:p>
    <w:p w:rsidRPr="00F146F5" w:rsidR="002E6C93" w:rsidP="00F146F5" w:rsidRDefault="002E6C93" w14:paraId="1815FD43" w14:textId="77777777">
      <w:pPr>
        <w:rPr>
          <w:rFonts w:cstheme="minorHAnsi"/>
          <w:color w:val="333333"/>
          <w:sz w:val="24"/>
          <w:szCs w:val="24"/>
        </w:rPr>
      </w:pPr>
      <w:r w:rsidRPr="00F146F5">
        <w:rPr>
          <w:rFonts w:cstheme="minorHAnsi"/>
          <w:color w:val="333333"/>
          <w:sz w:val="24"/>
          <w:szCs w:val="24"/>
        </w:rPr>
        <w:t>This film introduces the Bereavement Charter for Adults and Children in Scotland, and suggests ways that everyone can help create a Scotland where people are supported when they're grieving.</w:t>
      </w:r>
    </w:p>
    <w:p w:rsidR="00E37769" w:rsidP="00065A4D" w:rsidRDefault="00065A4D" w14:paraId="0CE4A4E5" w14:textId="4C99F111">
      <w:pPr>
        <w:pStyle w:val="Heading2"/>
        <w:rPr>
          <w:lang w:val="en-US"/>
        </w:rPr>
      </w:pPr>
      <w:r>
        <w:rPr>
          <w:lang w:val="en-US"/>
        </w:rPr>
        <w:t>2.3 How</w:t>
      </w:r>
      <w:r w:rsidRPr="00000B2D" w:rsidR="00E37769">
        <w:rPr>
          <w:lang w:val="en-US"/>
        </w:rPr>
        <w:t xml:space="preserve"> many people </w:t>
      </w:r>
      <w:r w:rsidRPr="00000B2D" w:rsidR="002E6C93">
        <w:rPr>
          <w:lang w:val="en-US"/>
        </w:rPr>
        <w:t>have seen the new resources?</w:t>
      </w:r>
      <w:r w:rsidRPr="00F146F5" w:rsidR="007D77FD">
        <w:rPr>
          <w:lang w:val="en-US"/>
        </w:rPr>
        <w:t xml:space="preserve"> </w:t>
      </w:r>
    </w:p>
    <w:tbl>
      <w:tblPr>
        <w:tblStyle w:val="TableGrid"/>
        <w:tblW w:w="0" w:type="auto"/>
        <w:tblLook w:val="04A0" w:firstRow="1" w:lastRow="0" w:firstColumn="1" w:lastColumn="0" w:noHBand="0" w:noVBand="1"/>
      </w:tblPr>
      <w:tblGrid>
        <w:gridCol w:w="4508"/>
        <w:gridCol w:w="4508"/>
      </w:tblGrid>
      <w:tr w:rsidR="001241C1" w:rsidTr="001241C1" w14:paraId="2CC0766D" w14:textId="77777777">
        <w:tc>
          <w:tcPr>
            <w:tcW w:w="4508" w:type="dxa"/>
          </w:tcPr>
          <w:p w:rsidRPr="007731E8" w:rsidR="001241C1" w:rsidP="00F146F5" w:rsidRDefault="00836544" w14:paraId="208523DB" w14:textId="31A947A2">
            <w:pPr>
              <w:rPr>
                <w:rFonts w:cstheme="minorHAnsi"/>
                <w:b/>
                <w:bCs/>
                <w:sz w:val="24"/>
                <w:szCs w:val="24"/>
                <w:lang w:val="en-US"/>
              </w:rPr>
            </w:pPr>
            <w:r>
              <w:rPr>
                <w:rFonts w:cstheme="minorHAnsi"/>
                <w:b/>
                <w:bCs/>
                <w:sz w:val="24"/>
                <w:szCs w:val="24"/>
                <w:lang w:val="en-US"/>
              </w:rPr>
              <w:t>Resource</w:t>
            </w:r>
          </w:p>
        </w:tc>
        <w:tc>
          <w:tcPr>
            <w:tcW w:w="4508" w:type="dxa"/>
          </w:tcPr>
          <w:p w:rsidRPr="00065A4D" w:rsidR="001241C1" w:rsidP="00F146F5" w:rsidRDefault="00065A4D" w14:paraId="2EBD3C56" w14:textId="438A586B">
            <w:pPr>
              <w:rPr>
                <w:rFonts w:cstheme="minorHAnsi"/>
                <w:b/>
                <w:bCs/>
                <w:sz w:val="24"/>
                <w:szCs w:val="24"/>
                <w:lang w:val="en-US"/>
              </w:rPr>
            </w:pPr>
            <w:r w:rsidRPr="00065A4D">
              <w:rPr>
                <w:rFonts w:cstheme="minorHAnsi"/>
                <w:b/>
                <w:bCs/>
                <w:sz w:val="24"/>
                <w:szCs w:val="24"/>
                <w:lang w:val="en-US"/>
              </w:rPr>
              <w:t>2 May – 2 June 2022</w:t>
            </w:r>
          </w:p>
        </w:tc>
      </w:tr>
      <w:tr w:rsidR="001241C1" w:rsidTr="001241C1" w14:paraId="641D4E85" w14:textId="77777777">
        <w:tc>
          <w:tcPr>
            <w:tcW w:w="4508" w:type="dxa"/>
          </w:tcPr>
          <w:p w:rsidR="001241C1" w:rsidP="00F146F5" w:rsidRDefault="00202190" w14:paraId="6E8BFC80" w14:textId="029571AF">
            <w:pPr>
              <w:rPr>
                <w:rFonts w:cstheme="minorHAnsi"/>
                <w:sz w:val="24"/>
                <w:szCs w:val="24"/>
                <w:lang w:val="en-US"/>
              </w:rPr>
            </w:pPr>
            <w:r>
              <w:rPr>
                <w:rFonts w:cstheme="minorHAnsi"/>
                <w:sz w:val="24"/>
                <w:szCs w:val="24"/>
                <w:lang w:val="en-US"/>
              </w:rPr>
              <w:t>Scottish Bereavement Friendly Workplaces Toolkit</w:t>
            </w:r>
          </w:p>
        </w:tc>
        <w:tc>
          <w:tcPr>
            <w:tcW w:w="4508" w:type="dxa"/>
          </w:tcPr>
          <w:p w:rsidR="001241C1" w:rsidP="00F146F5" w:rsidRDefault="008B6623" w14:paraId="0B62B097" w14:textId="241D4436">
            <w:pPr>
              <w:rPr>
                <w:rFonts w:cstheme="minorHAnsi"/>
                <w:sz w:val="24"/>
                <w:szCs w:val="24"/>
                <w:lang w:val="en-US"/>
              </w:rPr>
            </w:pPr>
            <w:r>
              <w:rPr>
                <w:rFonts w:cstheme="minorHAnsi"/>
                <w:sz w:val="24"/>
                <w:szCs w:val="24"/>
                <w:lang w:val="en-US"/>
              </w:rPr>
              <w:t>291</w:t>
            </w:r>
            <w:r w:rsidR="00404C73">
              <w:rPr>
                <w:rFonts w:cstheme="minorHAnsi"/>
                <w:sz w:val="24"/>
                <w:szCs w:val="24"/>
                <w:lang w:val="en-US"/>
              </w:rPr>
              <w:t xml:space="preserve"> unique page views</w:t>
            </w:r>
          </w:p>
        </w:tc>
      </w:tr>
      <w:tr w:rsidR="001241C1" w:rsidTr="001241C1" w14:paraId="36BB94D6" w14:textId="77777777">
        <w:tc>
          <w:tcPr>
            <w:tcW w:w="4508" w:type="dxa"/>
          </w:tcPr>
          <w:p w:rsidR="001241C1" w:rsidP="00F146F5" w:rsidRDefault="008B6623" w14:paraId="535A30F6" w14:textId="1ED3D329">
            <w:pPr>
              <w:rPr>
                <w:rFonts w:cstheme="minorHAnsi"/>
                <w:sz w:val="24"/>
                <w:szCs w:val="24"/>
                <w:lang w:val="en-US"/>
              </w:rPr>
            </w:pPr>
            <w:r>
              <w:rPr>
                <w:rFonts w:cstheme="minorHAnsi"/>
                <w:sz w:val="24"/>
                <w:szCs w:val="24"/>
                <w:lang w:val="en-US"/>
              </w:rPr>
              <w:t>What to do when a colleague has been bereaved</w:t>
            </w:r>
          </w:p>
        </w:tc>
        <w:tc>
          <w:tcPr>
            <w:tcW w:w="4508" w:type="dxa"/>
          </w:tcPr>
          <w:p w:rsidR="001241C1" w:rsidP="00F146F5" w:rsidRDefault="00906226" w14:paraId="69A01E95" w14:textId="4C4AB111">
            <w:pPr>
              <w:rPr>
                <w:rFonts w:cstheme="minorHAnsi"/>
                <w:sz w:val="24"/>
                <w:szCs w:val="24"/>
                <w:lang w:val="en-US"/>
              </w:rPr>
            </w:pPr>
            <w:r>
              <w:rPr>
                <w:rFonts w:cstheme="minorHAnsi"/>
                <w:sz w:val="24"/>
                <w:szCs w:val="24"/>
                <w:lang w:val="en-US"/>
              </w:rPr>
              <w:t xml:space="preserve">Hard copies requested by: </w:t>
            </w:r>
            <w:r w:rsidR="00F703E9">
              <w:rPr>
                <w:rFonts w:cstheme="minorHAnsi"/>
                <w:sz w:val="24"/>
                <w:szCs w:val="24"/>
                <w:lang w:val="en-US"/>
              </w:rPr>
              <w:t>Musselburgh church (10)</w:t>
            </w:r>
            <w:r w:rsidR="008B47F8">
              <w:rPr>
                <w:rFonts w:cstheme="minorHAnsi"/>
                <w:sz w:val="24"/>
                <w:szCs w:val="24"/>
                <w:lang w:val="en-US"/>
              </w:rPr>
              <w:t>; Strathcarron Hospice (</w:t>
            </w:r>
            <w:r w:rsidR="00056DAB">
              <w:rPr>
                <w:rFonts w:cstheme="minorHAnsi"/>
                <w:sz w:val="24"/>
                <w:szCs w:val="24"/>
                <w:lang w:val="en-US"/>
              </w:rPr>
              <w:t xml:space="preserve">16); </w:t>
            </w:r>
            <w:r w:rsidR="00436EE0">
              <w:rPr>
                <w:rFonts w:cstheme="minorHAnsi"/>
                <w:sz w:val="24"/>
                <w:szCs w:val="24"/>
                <w:lang w:val="en-US"/>
              </w:rPr>
              <w:t xml:space="preserve">Strathen Care Home </w:t>
            </w:r>
            <w:r w:rsidR="004E67F4">
              <w:rPr>
                <w:rFonts w:cstheme="minorHAnsi"/>
                <w:sz w:val="24"/>
                <w:szCs w:val="24"/>
                <w:lang w:val="en-US"/>
              </w:rPr>
              <w:t xml:space="preserve">(10); </w:t>
            </w:r>
            <w:r w:rsidR="00EE7BD7">
              <w:rPr>
                <w:rFonts w:cstheme="minorHAnsi"/>
                <w:sz w:val="24"/>
                <w:szCs w:val="24"/>
                <w:lang w:val="en-US"/>
              </w:rPr>
              <w:t xml:space="preserve">Voluntary Action Angus (10); </w:t>
            </w:r>
            <w:r w:rsidR="00391C6C">
              <w:rPr>
                <w:rFonts w:cstheme="minorHAnsi"/>
                <w:sz w:val="24"/>
                <w:szCs w:val="24"/>
                <w:lang w:val="en-US"/>
              </w:rPr>
              <w:t>2 individuals</w:t>
            </w:r>
            <w:r w:rsidR="00CE2C10">
              <w:rPr>
                <w:rFonts w:cstheme="minorHAnsi"/>
                <w:sz w:val="24"/>
                <w:szCs w:val="24"/>
                <w:lang w:val="en-US"/>
              </w:rPr>
              <w:t xml:space="preserve">; </w:t>
            </w:r>
            <w:r w:rsidR="00133769">
              <w:rPr>
                <w:rFonts w:cstheme="minorHAnsi"/>
                <w:sz w:val="24"/>
                <w:szCs w:val="24"/>
                <w:lang w:val="en-US"/>
              </w:rPr>
              <w:t xml:space="preserve">Falkirk community hospital (30); NHS Tayside Spiritual Care (30); </w:t>
            </w:r>
            <w:r w:rsidR="00CE4D78">
              <w:rPr>
                <w:rFonts w:cstheme="minorHAnsi"/>
                <w:sz w:val="24"/>
                <w:szCs w:val="24"/>
                <w:lang w:val="en-US"/>
              </w:rPr>
              <w:t xml:space="preserve">Child Bereavement UK (30); </w:t>
            </w:r>
            <w:r w:rsidR="00D86100">
              <w:rPr>
                <w:rFonts w:cstheme="minorHAnsi"/>
                <w:sz w:val="24"/>
                <w:szCs w:val="24"/>
                <w:lang w:val="en-US"/>
              </w:rPr>
              <w:t>NHS GGC</w:t>
            </w:r>
            <w:r w:rsidR="00B54463">
              <w:rPr>
                <w:rFonts w:cstheme="minorHAnsi"/>
                <w:sz w:val="24"/>
                <w:szCs w:val="24"/>
                <w:lang w:val="en-US"/>
              </w:rPr>
              <w:t xml:space="preserve"> (1</w:t>
            </w:r>
            <w:r w:rsidR="00555103">
              <w:rPr>
                <w:rFonts w:cstheme="minorHAnsi"/>
                <w:sz w:val="24"/>
                <w:szCs w:val="24"/>
                <w:lang w:val="en-US"/>
              </w:rPr>
              <w:t>0</w:t>
            </w:r>
            <w:r w:rsidR="00B54463">
              <w:rPr>
                <w:rFonts w:cstheme="minorHAnsi"/>
                <w:sz w:val="24"/>
                <w:szCs w:val="24"/>
                <w:lang w:val="en-US"/>
              </w:rPr>
              <w:t xml:space="preserve"> for each </w:t>
            </w:r>
            <w:r w:rsidR="00555103">
              <w:rPr>
                <w:rFonts w:cstheme="minorHAnsi"/>
                <w:sz w:val="24"/>
                <w:szCs w:val="24"/>
                <w:lang w:val="en-US"/>
              </w:rPr>
              <w:t xml:space="preserve">of 15 </w:t>
            </w:r>
            <w:r w:rsidR="00B54463">
              <w:rPr>
                <w:rFonts w:cstheme="minorHAnsi"/>
                <w:sz w:val="24"/>
                <w:szCs w:val="24"/>
                <w:lang w:val="en-US"/>
              </w:rPr>
              <w:t>chaplain</w:t>
            </w:r>
            <w:r w:rsidR="00555103">
              <w:rPr>
                <w:rFonts w:cstheme="minorHAnsi"/>
                <w:sz w:val="24"/>
                <w:szCs w:val="24"/>
                <w:lang w:val="en-US"/>
              </w:rPr>
              <w:t>s</w:t>
            </w:r>
            <w:r w:rsidR="00B54463">
              <w:rPr>
                <w:rFonts w:cstheme="minorHAnsi"/>
                <w:sz w:val="24"/>
                <w:szCs w:val="24"/>
                <w:lang w:val="en-US"/>
              </w:rPr>
              <w:t>)</w:t>
            </w:r>
            <w:r w:rsidR="00AE11D5">
              <w:rPr>
                <w:rFonts w:cstheme="minorHAnsi"/>
                <w:sz w:val="24"/>
                <w:szCs w:val="24"/>
                <w:lang w:val="en-US"/>
              </w:rPr>
              <w:t xml:space="preserve">. Golden Jubiliee </w:t>
            </w:r>
            <w:r w:rsidR="00EF0788">
              <w:rPr>
                <w:rFonts w:cstheme="minorHAnsi"/>
                <w:sz w:val="24"/>
                <w:szCs w:val="24"/>
                <w:lang w:val="en-US"/>
              </w:rPr>
              <w:t xml:space="preserve">(30) Total 11 requests, </w:t>
            </w:r>
            <w:r w:rsidR="00555103">
              <w:rPr>
                <w:rFonts w:cstheme="minorHAnsi"/>
                <w:sz w:val="24"/>
                <w:szCs w:val="24"/>
                <w:lang w:val="en-US"/>
              </w:rPr>
              <w:t>approx. 300 leaflets.</w:t>
            </w:r>
          </w:p>
          <w:p w:rsidR="00906226" w:rsidP="00F146F5" w:rsidRDefault="00906226" w14:paraId="461535BE" w14:textId="6FEDBD29">
            <w:pPr>
              <w:rPr>
                <w:rFonts w:cstheme="minorHAnsi"/>
                <w:sz w:val="24"/>
                <w:szCs w:val="24"/>
                <w:lang w:val="en-US"/>
              </w:rPr>
            </w:pPr>
            <w:r>
              <w:rPr>
                <w:rFonts w:cstheme="minorHAnsi"/>
                <w:sz w:val="24"/>
                <w:szCs w:val="24"/>
                <w:lang w:val="en-US"/>
              </w:rPr>
              <w:t>Electronic copies downloaded:</w:t>
            </w:r>
            <w:r w:rsidR="008A3229">
              <w:rPr>
                <w:rFonts w:cstheme="minorHAnsi"/>
                <w:sz w:val="24"/>
                <w:szCs w:val="24"/>
                <w:lang w:val="en-US"/>
              </w:rPr>
              <w:t xml:space="preserve"> 401</w:t>
            </w:r>
          </w:p>
        </w:tc>
      </w:tr>
      <w:tr w:rsidR="001241C1" w:rsidTr="001241C1" w14:paraId="5962D98D" w14:textId="77777777">
        <w:tc>
          <w:tcPr>
            <w:tcW w:w="4508" w:type="dxa"/>
          </w:tcPr>
          <w:p w:rsidR="001241C1" w:rsidP="00F146F5" w:rsidRDefault="008A3229" w14:paraId="5549B546" w14:textId="159F301B">
            <w:pPr>
              <w:rPr>
                <w:rFonts w:cstheme="minorHAnsi"/>
                <w:sz w:val="24"/>
                <w:szCs w:val="24"/>
                <w:lang w:val="en-US"/>
              </w:rPr>
            </w:pPr>
            <w:r>
              <w:rPr>
                <w:rFonts w:cstheme="minorHAnsi"/>
                <w:sz w:val="24"/>
                <w:szCs w:val="24"/>
                <w:lang w:val="en-US"/>
              </w:rPr>
              <w:t>Checklist of steps to take</w:t>
            </w:r>
          </w:p>
        </w:tc>
        <w:tc>
          <w:tcPr>
            <w:tcW w:w="4508" w:type="dxa"/>
          </w:tcPr>
          <w:p w:rsidR="001241C1" w:rsidP="00F146F5" w:rsidRDefault="00AE09AD" w14:paraId="07BC2EFA" w14:textId="235A6281">
            <w:pPr>
              <w:rPr>
                <w:rFonts w:cstheme="minorHAnsi"/>
                <w:sz w:val="24"/>
                <w:szCs w:val="24"/>
                <w:lang w:val="en-US"/>
              </w:rPr>
            </w:pPr>
            <w:r>
              <w:rPr>
                <w:rFonts w:cstheme="minorHAnsi"/>
                <w:sz w:val="24"/>
                <w:szCs w:val="24"/>
                <w:lang w:val="en-US"/>
              </w:rPr>
              <w:t>207 downloads</w:t>
            </w:r>
          </w:p>
        </w:tc>
      </w:tr>
      <w:tr w:rsidR="001241C1" w:rsidTr="001241C1" w14:paraId="1A26CAD7" w14:textId="77777777">
        <w:tc>
          <w:tcPr>
            <w:tcW w:w="4508" w:type="dxa"/>
          </w:tcPr>
          <w:p w:rsidR="001241C1" w:rsidP="00F146F5" w:rsidRDefault="00AE09AD" w14:paraId="4040E0EC" w14:textId="682A150B">
            <w:pPr>
              <w:rPr>
                <w:rFonts w:cstheme="minorHAnsi"/>
                <w:sz w:val="24"/>
                <w:szCs w:val="24"/>
                <w:lang w:val="en-US"/>
              </w:rPr>
            </w:pPr>
            <w:r>
              <w:rPr>
                <w:rFonts w:cstheme="minorHAnsi"/>
                <w:sz w:val="24"/>
                <w:szCs w:val="24"/>
                <w:lang w:val="en-US"/>
              </w:rPr>
              <w:t>Bereavement Charter Mark for Employers</w:t>
            </w:r>
          </w:p>
        </w:tc>
        <w:tc>
          <w:tcPr>
            <w:tcW w:w="4508" w:type="dxa"/>
          </w:tcPr>
          <w:p w:rsidR="001241C1" w:rsidP="00F146F5" w:rsidRDefault="00AE09AD" w14:paraId="14018A64" w14:textId="7ABFF07A">
            <w:pPr>
              <w:rPr>
                <w:rFonts w:cstheme="minorHAnsi"/>
                <w:sz w:val="24"/>
                <w:szCs w:val="24"/>
                <w:lang w:val="en-US"/>
              </w:rPr>
            </w:pPr>
            <w:r>
              <w:rPr>
                <w:rFonts w:cstheme="minorHAnsi"/>
                <w:sz w:val="24"/>
                <w:szCs w:val="24"/>
                <w:lang w:val="en-US"/>
              </w:rPr>
              <w:t>2 organisations have been awarded the charter mark</w:t>
            </w:r>
          </w:p>
        </w:tc>
      </w:tr>
      <w:tr w:rsidR="001241C1" w:rsidTr="001241C1" w14:paraId="0EE921C5" w14:textId="77777777">
        <w:tc>
          <w:tcPr>
            <w:tcW w:w="4508" w:type="dxa"/>
          </w:tcPr>
          <w:p w:rsidR="001241C1" w:rsidP="00F146F5" w:rsidRDefault="00AE09AD" w14:paraId="5D404989" w14:textId="4D446B13">
            <w:pPr>
              <w:rPr>
                <w:rFonts w:cstheme="minorHAnsi"/>
                <w:sz w:val="24"/>
                <w:szCs w:val="24"/>
                <w:lang w:val="en-US"/>
              </w:rPr>
            </w:pPr>
            <w:r>
              <w:rPr>
                <w:rFonts w:cstheme="minorHAnsi"/>
                <w:sz w:val="24"/>
                <w:szCs w:val="24"/>
                <w:lang w:val="en-US"/>
              </w:rPr>
              <w:t>Employer’s Guide to the Bereavement Charter</w:t>
            </w:r>
          </w:p>
        </w:tc>
        <w:tc>
          <w:tcPr>
            <w:tcW w:w="4508" w:type="dxa"/>
          </w:tcPr>
          <w:p w:rsidR="001241C1" w:rsidP="00F146F5" w:rsidRDefault="007159BB" w14:paraId="0651E5CA" w14:textId="060E9CBF">
            <w:pPr>
              <w:rPr>
                <w:rFonts w:cstheme="minorHAnsi"/>
                <w:sz w:val="24"/>
                <w:szCs w:val="24"/>
                <w:lang w:val="en-US"/>
              </w:rPr>
            </w:pPr>
            <w:r>
              <w:rPr>
                <w:rFonts w:cstheme="minorHAnsi"/>
                <w:sz w:val="24"/>
                <w:szCs w:val="24"/>
                <w:lang w:val="en-US"/>
              </w:rPr>
              <w:t>38 downloads</w:t>
            </w:r>
          </w:p>
        </w:tc>
      </w:tr>
      <w:tr w:rsidR="001241C1" w:rsidTr="001241C1" w14:paraId="35911700" w14:textId="77777777">
        <w:tc>
          <w:tcPr>
            <w:tcW w:w="4508" w:type="dxa"/>
          </w:tcPr>
          <w:p w:rsidR="001241C1" w:rsidP="00F146F5" w:rsidRDefault="007159BB" w14:paraId="20C13C90" w14:textId="769AF9DA">
            <w:pPr>
              <w:rPr>
                <w:rFonts w:cstheme="minorHAnsi"/>
                <w:sz w:val="24"/>
                <w:szCs w:val="24"/>
                <w:lang w:val="en-US"/>
              </w:rPr>
            </w:pPr>
            <w:r>
              <w:rPr>
                <w:rFonts w:cstheme="minorHAnsi"/>
                <w:sz w:val="24"/>
                <w:szCs w:val="24"/>
                <w:lang w:val="en-US"/>
              </w:rPr>
              <w:t>Bereavement Charter Film</w:t>
            </w:r>
          </w:p>
        </w:tc>
        <w:tc>
          <w:tcPr>
            <w:tcW w:w="4508" w:type="dxa"/>
          </w:tcPr>
          <w:p w:rsidR="001241C1" w:rsidP="00F146F5" w:rsidRDefault="007731E8" w14:paraId="303D2A6B" w14:textId="73C60E35">
            <w:pPr>
              <w:rPr>
                <w:rFonts w:cstheme="minorHAnsi"/>
                <w:sz w:val="24"/>
                <w:szCs w:val="24"/>
                <w:lang w:val="en-US"/>
              </w:rPr>
            </w:pPr>
            <w:r>
              <w:rPr>
                <w:rFonts w:cstheme="minorHAnsi"/>
                <w:sz w:val="24"/>
                <w:szCs w:val="24"/>
                <w:lang w:val="en-US"/>
              </w:rPr>
              <w:t>43 views</w:t>
            </w:r>
          </w:p>
        </w:tc>
      </w:tr>
    </w:tbl>
    <w:p w:rsidR="00836544" w:rsidRDefault="00836544" w14:paraId="54F09931" w14:textId="77777777">
      <w:pPr>
        <w:rPr>
          <w:lang w:val="en-US"/>
        </w:rPr>
      </w:pPr>
    </w:p>
    <w:p w:rsidR="00E37769" w:rsidRDefault="00836544" w14:paraId="30C0ABD3" w14:textId="0ADEC044">
      <w:pPr>
        <w:rPr>
          <w:lang w:val="en-US"/>
        </w:rPr>
      </w:pPr>
      <w:r>
        <w:rPr>
          <w:lang w:val="en-US"/>
        </w:rPr>
        <w:t xml:space="preserve">As an interesting </w:t>
      </w:r>
      <w:r w:rsidR="00E37769">
        <w:rPr>
          <w:lang w:val="en-US"/>
        </w:rPr>
        <w:t xml:space="preserve">comparison, Dying Matters released a short film that received </w:t>
      </w:r>
      <w:r w:rsidR="00DA5F3D">
        <w:rPr>
          <w:lang w:val="en-US"/>
        </w:rPr>
        <w:t>847</w:t>
      </w:r>
      <w:r w:rsidR="001D588E">
        <w:rPr>
          <w:lang w:val="en-US"/>
        </w:rPr>
        <w:t xml:space="preserve"> views on YouTube and </w:t>
      </w:r>
      <w:r w:rsidR="003F2137">
        <w:rPr>
          <w:lang w:val="en-US"/>
        </w:rPr>
        <w:t>1131 views</w:t>
      </w:r>
      <w:r w:rsidR="001D588E">
        <w:rPr>
          <w:lang w:val="en-US"/>
        </w:rPr>
        <w:t xml:space="preserve"> on Twitter</w:t>
      </w:r>
      <w:r w:rsidR="0053643B">
        <w:rPr>
          <w:lang w:val="en-US"/>
        </w:rPr>
        <w:t>.</w:t>
      </w:r>
      <w:r w:rsidR="00974FD9">
        <w:rPr>
          <w:lang w:val="en-US"/>
        </w:rPr>
        <w:t xml:space="preserve">  </w:t>
      </w:r>
      <w:r w:rsidR="00717D49">
        <w:rPr>
          <w:lang w:val="en-US"/>
        </w:rPr>
        <w:t xml:space="preserve">Given Scotland’s smaller population, </w:t>
      </w:r>
      <w:r w:rsidR="00BD5157">
        <w:rPr>
          <w:lang w:val="en-US"/>
        </w:rPr>
        <w:t xml:space="preserve">and the greater </w:t>
      </w:r>
      <w:r w:rsidR="00EF1061">
        <w:rPr>
          <w:lang w:val="en-US"/>
        </w:rPr>
        <w:t xml:space="preserve">variety </w:t>
      </w:r>
      <w:r w:rsidR="00BD5157">
        <w:rPr>
          <w:lang w:val="en-US"/>
        </w:rPr>
        <w:t>of</w:t>
      </w:r>
      <w:r w:rsidR="00EF1061">
        <w:rPr>
          <w:lang w:val="en-US"/>
        </w:rPr>
        <w:t xml:space="preserve"> new GLGDGG</w:t>
      </w:r>
      <w:r w:rsidR="00BD5157">
        <w:rPr>
          <w:lang w:val="en-US"/>
        </w:rPr>
        <w:t xml:space="preserve"> resources produced and available for download, the reach of GLGDGG compares well with the reach of Dying Matters.  </w:t>
      </w:r>
      <w:r w:rsidR="00717D49">
        <w:rPr>
          <w:lang w:val="en-US"/>
        </w:rPr>
        <w:t xml:space="preserve"> </w:t>
      </w:r>
    </w:p>
    <w:p w:rsidR="00D67AED" w:rsidP="00F00744" w:rsidRDefault="004D023A" w14:paraId="28DC4195" w14:textId="3091068A">
      <w:pPr>
        <w:pStyle w:val="Heading1"/>
        <w:numPr>
          <w:ilvl w:val="0"/>
          <w:numId w:val="8"/>
        </w:numPr>
        <w:rPr>
          <w:lang w:val="en-US"/>
        </w:rPr>
      </w:pPr>
      <w:r>
        <w:rPr>
          <w:lang w:val="en-US"/>
        </w:rPr>
        <w:t>GLGDGG Website Activity</w:t>
      </w:r>
    </w:p>
    <w:p w:rsidRPr="003D51B6" w:rsidR="00D67AED" w:rsidP="00D67AED" w:rsidRDefault="000120CE" w14:paraId="55CD2A4C" w14:textId="46B49B86">
      <w:pPr>
        <w:rPr>
          <w:b/>
          <w:bCs/>
          <w:lang w:val="en-US"/>
        </w:rPr>
      </w:pPr>
      <w:r w:rsidRPr="00F00744">
        <w:rPr>
          <w:lang w:val="en-US"/>
        </w:rPr>
        <w:t xml:space="preserve">During the week, the GLGDGG website had 2016 users, of which </w:t>
      </w:r>
      <w:r w:rsidRPr="00F00744" w:rsidR="007B16B3">
        <w:rPr>
          <w:lang w:val="en-US"/>
        </w:rPr>
        <w:t>1890 were people who had never visited the website before.</w:t>
      </w:r>
      <w:r w:rsidR="007B16B3">
        <w:rPr>
          <w:b/>
          <w:bCs/>
          <w:lang w:val="en-US"/>
        </w:rPr>
        <w:t xml:space="preserve">  </w:t>
      </w:r>
      <w:r w:rsidR="00BE1828">
        <w:rPr>
          <w:lang w:val="en-US"/>
        </w:rPr>
        <w:t xml:space="preserve">This compares well to last year, </w:t>
      </w:r>
      <w:r w:rsidR="00F31699">
        <w:rPr>
          <w:lang w:val="en-US"/>
        </w:rPr>
        <w:t xml:space="preserve">when the </w:t>
      </w:r>
      <w:r w:rsidR="00D67AED">
        <w:rPr>
          <w:lang w:val="en-US"/>
        </w:rPr>
        <w:t>GLGDGG website had 1</w:t>
      </w:r>
      <w:r w:rsidR="00F31699">
        <w:rPr>
          <w:lang w:val="en-US"/>
        </w:rPr>
        <w:t xml:space="preserve">659 users of which 1525 were </w:t>
      </w:r>
      <w:r w:rsidR="00FF0CB2">
        <w:rPr>
          <w:lang w:val="en-US"/>
        </w:rPr>
        <w:t>new users.</w:t>
      </w:r>
    </w:p>
    <w:p w:rsidR="00667ACF" w:rsidP="00D67AED" w:rsidRDefault="00D67AED" w14:paraId="05B9A9D5" w14:textId="020DD77B">
      <w:pPr>
        <w:rPr>
          <w:lang w:val="en-US"/>
        </w:rPr>
      </w:pPr>
      <w:r>
        <w:rPr>
          <w:lang w:val="en-US"/>
        </w:rPr>
        <w:t>Compar</w:t>
      </w:r>
      <w:r w:rsidR="005724D2">
        <w:rPr>
          <w:lang w:val="en-US"/>
        </w:rPr>
        <w:t>ing 2-8 May 2022</w:t>
      </w:r>
      <w:r>
        <w:rPr>
          <w:lang w:val="en-US"/>
        </w:rPr>
        <w:t xml:space="preserve"> to an ordinary week (1</w:t>
      </w:r>
      <w:r w:rsidR="005724D2">
        <w:rPr>
          <w:lang w:val="en-US"/>
        </w:rPr>
        <w:t>4</w:t>
      </w:r>
      <w:r>
        <w:rPr>
          <w:lang w:val="en-US"/>
        </w:rPr>
        <w:t>-2</w:t>
      </w:r>
      <w:r w:rsidR="00667ACF">
        <w:rPr>
          <w:lang w:val="en-US"/>
        </w:rPr>
        <w:t>0</w:t>
      </w:r>
      <w:r>
        <w:rPr>
          <w:lang w:val="en-US"/>
        </w:rPr>
        <w:t xml:space="preserve"> March)</w:t>
      </w:r>
      <w:r w:rsidR="00C412C3">
        <w:rPr>
          <w:lang w:val="en-US"/>
        </w:rPr>
        <w:t xml:space="preserve">, </w:t>
      </w:r>
      <w:r w:rsidR="00106225">
        <w:rPr>
          <w:lang w:val="en-US"/>
        </w:rPr>
        <w:t>activity on the sit</w:t>
      </w:r>
      <w:r w:rsidR="00F00744">
        <w:rPr>
          <w:lang w:val="en-US"/>
        </w:rPr>
        <w:t>e</w:t>
      </w:r>
      <w:r w:rsidR="00106225">
        <w:rPr>
          <w:lang w:val="en-US"/>
        </w:rPr>
        <w:t xml:space="preserve"> </w:t>
      </w:r>
      <w:r w:rsidR="00265189">
        <w:rPr>
          <w:lang w:val="en-US"/>
        </w:rPr>
        <w:t xml:space="preserve">more than doubled, with new users up by 109%, </w:t>
      </w:r>
      <w:r>
        <w:rPr>
          <w:lang w:val="en-US"/>
        </w:rPr>
        <w:t xml:space="preserve">unique page views were up 257%, </w:t>
      </w:r>
      <w:r w:rsidR="003D51B6">
        <w:rPr>
          <w:lang w:val="en-US"/>
        </w:rPr>
        <w:t xml:space="preserve">and unique page views increased by 124% during the week.  </w:t>
      </w:r>
    </w:p>
    <w:p w:rsidR="001A70B1" w:rsidRDefault="00C778CB" w14:paraId="494DA420" w14:textId="66EDB264">
      <w:pPr>
        <w:rPr>
          <w:lang w:val="en-US"/>
        </w:rPr>
      </w:pPr>
      <w:r>
        <w:rPr>
          <w:lang w:val="en-US"/>
        </w:rPr>
        <w:lastRenderedPageBreak/>
        <w:t xml:space="preserve">This is broadly similar to Demystifying Death Week in 2021. Comparing </w:t>
      </w:r>
      <w:r w:rsidR="00862478">
        <w:rPr>
          <w:lang w:val="en-US"/>
        </w:rPr>
        <w:t xml:space="preserve">DD Week 2022 to DD Week 2021, 2022 </w:t>
      </w:r>
      <w:r w:rsidR="007142A6">
        <w:rPr>
          <w:lang w:val="en-US"/>
        </w:rPr>
        <w:t>saw more unique page views (up 20%)</w:t>
      </w:r>
      <w:r w:rsidR="008E7ADB">
        <w:rPr>
          <w:lang w:val="en-US"/>
        </w:rPr>
        <w:t xml:space="preserve"> and more new users (up 21%)</w:t>
      </w:r>
      <w:r w:rsidR="00520413">
        <w:rPr>
          <w:lang w:val="en-US"/>
        </w:rPr>
        <w:t>, but people spent slightly less time on the website (down</w:t>
      </w:r>
      <w:r w:rsidR="00C10F46">
        <w:rPr>
          <w:lang w:val="en-US"/>
        </w:rPr>
        <w:t xml:space="preserve"> 11%).</w:t>
      </w:r>
    </w:p>
    <w:p w:rsidR="009C6941" w:rsidP="00D67AED" w:rsidRDefault="009C6941" w14:paraId="5F117DD6" w14:textId="65B76FEC">
      <w:pPr>
        <w:rPr>
          <w:lang w:val="en-US"/>
        </w:rPr>
      </w:pPr>
      <w:r>
        <w:rPr>
          <w:lang w:val="en-US"/>
        </w:rPr>
        <w:t>The most popular pages visited during the week were:</w:t>
      </w:r>
    </w:p>
    <w:p w:rsidRPr="00442A0A" w:rsidR="00276096" w:rsidP="00D67AED" w:rsidRDefault="00276096" w14:paraId="160B9BA4" w14:textId="164BEF3E">
      <w:pPr>
        <w:rPr>
          <w:b/>
          <w:bCs/>
          <w:lang w:val="en-US"/>
        </w:rPr>
      </w:pPr>
      <w:r w:rsidRPr="00442A0A">
        <w:rPr>
          <w:b/>
          <w:bCs/>
          <w:lang w:val="en-US"/>
        </w:rPr>
        <w:t>Page</w:t>
      </w:r>
      <w:r w:rsidRPr="00442A0A">
        <w:rPr>
          <w:b/>
          <w:bCs/>
          <w:lang w:val="en-US"/>
        </w:rPr>
        <w:tab/>
      </w:r>
      <w:r w:rsidRPr="00442A0A">
        <w:rPr>
          <w:b/>
          <w:bCs/>
          <w:lang w:val="en-US"/>
        </w:rPr>
        <w:tab/>
      </w:r>
      <w:r w:rsidRPr="00442A0A">
        <w:rPr>
          <w:b/>
          <w:bCs/>
          <w:lang w:val="en-US"/>
        </w:rPr>
        <w:tab/>
      </w:r>
      <w:r w:rsidRPr="00442A0A">
        <w:rPr>
          <w:b/>
          <w:bCs/>
          <w:lang w:val="en-US"/>
        </w:rPr>
        <w:tab/>
      </w:r>
      <w:r w:rsidRPr="00442A0A">
        <w:rPr>
          <w:b/>
          <w:bCs/>
          <w:lang w:val="en-US"/>
        </w:rPr>
        <w:tab/>
      </w:r>
      <w:r w:rsidRPr="00442A0A">
        <w:rPr>
          <w:b/>
          <w:bCs/>
          <w:lang w:val="en-US"/>
        </w:rPr>
        <w:tab/>
      </w:r>
      <w:r w:rsidRPr="00442A0A" w:rsidR="00B66BFD">
        <w:rPr>
          <w:b/>
          <w:bCs/>
          <w:lang w:val="en-US"/>
        </w:rPr>
        <w:tab/>
      </w:r>
      <w:r w:rsidRPr="00442A0A">
        <w:rPr>
          <w:b/>
          <w:bCs/>
          <w:lang w:val="en-US"/>
        </w:rPr>
        <w:t>Unique users</w:t>
      </w:r>
    </w:p>
    <w:p w:rsidR="00276096" w:rsidP="00D67AED" w:rsidRDefault="00276096" w14:paraId="3D48C0DE" w14:textId="537F2888">
      <w:pPr>
        <w:rPr>
          <w:lang w:val="en-US"/>
        </w:rPr>
      </w:pPr>
      <w:r>
        <w:rPr>
          <w:lang w:val="en-US"/>
        </w:rPr>
        <w:t>Homepage</w:t>
      </w:r>
      <w:r>
        <w:rPr>
          <w:lang w:val="en-US"/>
        </w:rPr>
        <w:tab/>
      </w:r>
      <w:r>
        <w:rPr>
          <w:lang w:val="en-US"/>
        </w:rPr>
        <w:tab/>
      </w:r>
      <w:r>
        <w:rPr>
          <w:lang w:val="en-US"/>
        </w:rPr>
        <w:tab/>
      </w:r>
      <w:r>
        <w:rPr>
          <w:lang w:val="en-US"/>
        </w:rPr>
        <w:tab/>
      </w:r>
      <w:r>
        <w:rPr>
          <w:lang w:val="en-US"/>
        </w:rPr>
        <w:tab/>
      </w:r>
      <w:r w:rsidR="00B66BFD">
        <w:rPr>
          <w:lang w:val="en-US"/>
        </w:rPr>
        <w:tab/>
      </w:r>
      <w:r>
        <w:rPr>
          <w:lang w:val="en-US"/>
        </w:rPr>
        <w:t>459</w:t>
      </w:r>
    </w:p>
    <w:p w:rsidR="00276096" w:rsidP="00D67AED" w:rsidRDefault="00276096" w14:paraId="3C05FCF1" w14:textId="68827D57">
      <w:pPr>
        <w:rPr>
          <w:lang w:val="en-US"/>
        </w:rPr>
      </w:pPr>
      <w:r>
        <w:rPr>
          <w:lang w:val="en-US"/>
        </w:rPr>
        <w:t>Demys</w:t>
      </w:r>
      <w:r w:rsidR="0035400B">
        <w:rPr>
          <w:lang w:val="en-US"/>
        </w:rPr>
        <w:t>t</w:t>
      </w:r>
      <w:r>
        <w:rPr>
          <w:lang w:val="en-US"/>
        </w:rPr>
        <w:t xml:space="preserve">ifying Death Week </w:t>
      </w:r>
      <w:r>
        <w:rPr>
          <w:lang w:val="en-US"/>
        </w:rPr>
        <w:tab/>
      </w:r>
      <w:r>
        <w:rPr>
          <w:lang w:val="en-US"/>
        </w:rPr>
        <w:tab/>
      </w:r>
      <w:r w:rsidR="00B66BFD">
        <w:rPr>
          <w:lang w:val="en-US"/>
        </w:rPr>
        <w:tab/>
      </w:r>
      <w:r w:rsidR="00B66BFD">
        <w:rPr>
          <w:lang w:val="en-US"/>
        </w:rPr>
        <w:tab/>
      </w:r>
      <w:r>
        <w:rPr>
          <w:lang w:val="en-US"/>
        </w:rPr>
        <w:t>323</w:t>
      </w:r>
    </w:p>
    <w:p w:rsidR="00276096" w:rsidP="00D67AED" w:rsidRDefault="0035400B" w14:paraId="24334EB1" w14:textId="44905FAC">
      <w:pPr>
        <w:rPr>
          <w:lang w:val="en-US"/>
        </w:rPr>
      </w:pPr>
      <w:r>
        <w:rPr>
          <w:lang w:val="en-US"/>
        </w:rPr>
        <w:t>DD Week workplaces page</w:t>
      </w:r>
      <w:r>
        <w:rPr>
          <w:lang w:val="en-US"/>
        </w:rPr>
        <w:tab/>
      </w:r>
      <w:r>
        <w:rPr>
          <w:lang w:val="en-US"/>
        </w:rPr>
        <w:tab/>
      </w:r>
      <w:r w:rsidR="00276096">
        <w:rPr>
          <w:lang w:val="en-US"/>
        </w:rPr>
        <w:tab/>
      </w:r>
      <w:r w:rsidR="00B66BFD">
        <w:rPr>
          <w:lang w:val="en-US"/>
        </w:rPr>
        <w:tab/>
      </w:r>
      <w:r w:rsidR="00276096">
        <w:rPr>
          <w:lang w:val="en-US"/>
        </w:rPr>
        <w:t>235</w:t>
      </w:r>
      <w:r w:rsidR="00276096">
        <w:rPr>
          <w:lang w:val="en-US"/>
        </w:rPr>
        <w:tab/>
      </w:r>
    </w:p>
    <w:p w:rsidR="00276096" w:rsidP="00D67AED" w:rsidRDefault="00276096" w14:paraId="2499E4F3" w14:textId="4EBD05B2">
      <w:pPr>
        <w:rPr>
          <w:lang w:val="en-US"/>
        </w:rPr>
      </w:pPr>
      <w:r>
        <w:rPr>
          <w:lang w:val="en-US"/>
        </w:rPr>
        <w:t>What happens when someone is dying</w:t>
      </w:r>
      <w:r>
        <w:rPr>
          <w:lang w:val="en-US"/>
        </w:rPr>
        <w:tab/>
      </w:r>
      <w:r w:rsidR="00B66BFD">
        <w:rPr>
          <w:lang w:val="en-US"/>
        </w:rPr>
        <w:tab/>
      </w:r>
      <w:r w:rsidR="00B66BFD">
        <w:rPr>
          <w:lang w:val="en-US"/>
        </w:rPr>
        <w:tab/>
      </w:r>
      <w:r>
        <w:rPr>
          <w:lang w:val="en-US"/>
        </w:rPr>
        <w:t>222</w:t>
      </w:r>
    </w:p>
    <w:p w:rsidR="00276096" w:rsidP="00D67AED" w:rsidRDefault="00276096" w14:paraId="6906FF04" w14:textId="022C4BA2">
      <w:pPr>
        <w:rPr>
          <w:lang w:val="en-US"/>
        </w:rPr>
      </w:pPr>
      <w:r>
        <w:rPr>
          <w:lang w:val="en-US"/>
        </w:rPr>
        <w:t>Online resources</w:t>
      </w:r>
      <w:r>
        <w:rPr>
          <w:lang w:val="en-US"/>
        </w:rPr>
        <w:tab/>
      </w:r>
      <w:r>
        <w:rPr>
          <w:lang w:val="en-US"/>
        </w:rPr>
        <w:tab/>
      </w:r>
      <w:r>
        <w:rPr>
          <w:lang w:val="en-US"/>
        </w:rPr>
        <w:tab/>
      </w:r>
      <w:r w:rsidR="00B66BFD">
        <w:rPr>
          <w:lang w:val="en-US"/>
        </w:rPr>
        <w:tab/>
      </w:r>
      <w:r w:rsidR="00B66BFD">
        <w:rPr>
          <w:lang w:val="en-US"/>
        </w:rPr>
        <w:tab/>
      </w:r>
      <w:r>
        <w:rPr>
          <w:lang w:val="en-US"/>
        </w:rPr>
        <w:t>179</w:t>
      </w:r>
    </w:p>
    <w:p w:rsidR="00276096" w:rsidP="00D67AED" w:rsidRDefault="0035400B" w14:paraId="453BC9C2" w14:textId="5A51A2DC">
      <w:pPr>
        <w:rPr>
          <w:lang w:val="en-US"/>
        </w:rPr>
      </w:pPr>
      <w:r>
        <w:rPr>
          <w:lang w:val="en-US"/>
        </w:rPr>
        <w:t>Workplaces Toolkit</w:t>
      </w:r>
      <w:r>
        <w:rPr>
          <w:lang w:val="en-US"/>
        </w:rPr>
        <w:tab/>
      </w:r>
      <w:r>
        <w:rPr>
          <w:lang w:val="en-US"/>
        </w:rPr>
        <w:tab/>
      </w:r>
      <w:r>
        <w:rPr>
          <w:lang w:val="en-US"/>
        </w:rPr>
        <w:tab/>
      </w:r>
      <w:r w:rsidR="00B66BFD">
        <w:rPr>
          <w:lang w:val="en-US"/>
        </w:rPr>
        <w:tab/>
      </w:r>
      <w:r w:rsidR="00B66BFD">
        <w:rPr>
          <w:lang w:val="en-US"/>
        </w:rPr>
        <w:tab/>
      </w:r>
      <w:r>
        <w:rPr>
          <w:lang w:val="en-US"/>
        </w:rPr>
        <w:t>170</w:t>
      </w:r>
    </w:p>
    <w:p w:rsidR="0035400B" w:rsidP="00D67AED" w:rsidRDefault="0035400B" w14:paraId="1362E3B3" w14:textId="4FDDC931">
      <w:pPr>
        <w:rPr>
          <w:lang w:val="en-US"/>
        </w:rPr>
      </w:pPr>
      <w:r>
        <w:rPr>
          <w:lang w:val="en-US"/>
        </w:rPr>
        <w:t>DD Week News page</w:t>
      </w:r>
      <w:r>
        <w:rPr>
          <w:lang w:val="en-US"/>
        </w:rPr>
        <w:tab/>
      </w:r>
      <w:r>
        <w:rPr>
          <w:lang w:val="en-US"/>
        </w:rPr>
        <w:tab/>
      </w:r>
      <w:r>
        <w:rPr>
          <w:lang w:val="en-US"/>
        </w:rPr>
        <w:tab/>
      </w:r>
      <w:r w:rsidR="00B66BFD">
        <w:rPr>
          <w:lang w:val="en-US"/>
        </w:rPr>
        <w:tab/>
      </w:r>
      <w:r w:rsidR="00B66BFD">
        <w:rPr>
          <w:lang w:val="en-US"/>
        </w:rPr>
        <w:tab/>
      </w:r>
      <w:r>
        <w:rPr>
          <w:lang w:val="en-US"/>
        </w:rPr>
        <w:t>154</w:t>
      </w:r>
    </w:p>
    <w:p w:rsidR="0035400B" w:rsidP="00D67AED" w:rsidRDefault="0035400B" w14:paraId="72720834" w14:textId="772ECA05">
      <w:pPr>
        <w:rPr>
          <w:lang w:val="en-US"/>
        </w:rPr>
      </w:pPr>
      <w:r>
        <w:rPr>
          <w:lang w:val="en-US"/>
        </w:rPr>
        <w:t>Before I Die Wall</w:t>
      </w:r>
      <w:r>
        <w:rPr>
          <w:lang w:val="en-US"/>
        </w:rPr>
        <w:tab/>
      </w:r>
      <w:r>
        <w:rPr>
          <w:lang w:val="en-US"/>
        </w:rPr>
        <w:tab/>
      </w:r>
      <w:r>
        <w:rPr>
          <w:lang w:val="en-US"/>
        </w:rPr>
        <w:tab/>
      </w:r>
      <w:r w:rsidR="00B66BFD">
        <w:rPr>
          <w:lang w:val="en-US"/>
        </w:rPr>
        <w:tab/>
      </w:r>
      <w:r w:rsidR="00B66BFD">
        <w:rPr>
          <w:lang w:val="en-US"/>
        </w:rPr>
        <w:tab/>
      </w:r>
      <w:r>
        <w:rPr>
          <w:lang w:val="en-US"/>
        </w:rPr>
        <w:t>129</w:t>
      </w:r>
    </w:p>
    <w:p w:rsidR="0035400B" w:rsidP="00D67AED" w:rsidRDefault="0035400B" w14:paraId="52574CE5" w14:textId="4252DE21">
      <w:pPr>
        <w:rPr>
          <w:lang w:val="en-US"/>
        </w:rPr>
      </w:pPr>
      <w:r>
        <w:rPr>
          <w:lang w:val="en-US"/>
        </w:rPr>
        <w:t>Social media</w:t>
      </w:r>
      <w:r>
        <w:rPr>
          <w:lang w:val="en-US"/>
        </w:rPr>
        <w:tab/>
      </w:r>
      <w:r>
        <w:rPr>
          <w:lang w:val="en-US"/>
        </w:rPr>
        <w:tab/>
      </w:r>
      <w:r>
        <w:rPr>
          <w:lang w:val="en-US"/>
        </w:rPr>
        <w:tab/>
      </w:r>
      <w:r>
        <w:rPr>
          <w:lang w:val="en-US"/>
        </w:rPr>
        <w:tab/>
      </w:r>
      <w:r w:rsidR="00B66BFD">
        <w:rPr>
          <w:lang w:val="en-US"/>
        </w:rPr>
        <w:tab/>
      </w:r>
      <w:r w:rsidR="00B66BFD">
        <w:rPr>
          <w:lang w:val="en-US"/>
        </w:rPr>
        <w:tab/>
      </w:r>
      <w:r>
        <w:rPr>
          <w:lang w:val="en-US"/>
        </w:rPr>
        <w:t>127</w:t>
      </w:r>
    </w:p>
    <w:p w:rsidR="0035400B" w:rsidP="00D67AED" w:rsidRDefault="00B66BFD" w14:paraId="50D310C2" w14:textId="7844F5BE">
      <w:pPr>
        <w:rPr>
          <w:lang w:val="en-US"/>
        </w:rPr>
      </w:pPr>
      <w:r>
        <w:rPr>
          <w:lang w:val="en-US"/>
        </w:rPr>
        <w:t>What happens in a person’s final moments of life?</w:t>
      </w:r>
      <w:r>
        <w:rPr>
          <w:lang w:val="en-US"/>
        </w:rPr>
        <w:tab/>
      </w:r>
      <w:r>
        <w:rPr>
          <w:lang w:val="en-US"/>
        </w:rPr>
        <w:t>105</w:t>
      </w:r>
    </w:p>
    <w:p w:rsidRPr="00CC1D9F" w:rsidR="00CC1D9F" w:rsidP="003F3985" w:rsidRDefault="00CC1D9F" w14:paraId="675B14C1" w14:textId="274EFDA9">
      <w:pPr>
        <w:pStyle w:val="Heading1"/>
        <w:numPr>
          <w:ilvl w:val="0"/>
          <w:numId w:val="8"/>
        </w:numPr>
        <w:rPr>
          <w:lang w:val="en-US"/>
        </w:rPr>
      </w:pPr>
      <w:r w:rsidRPr="00CC1D9F">
        <w:rPr>
          <w:lang w:val="en-US"/>
        </w:rPr>
        <w:t xml:space="preserve">Member participation </w:t>
      </w:r>
    </w:p>
    <w:p w:rsidR="00CC1D9F" w:rsidP="00CC1D9F" w:rsidRDefault="00CC1D9F" w14:paraId="19BC1CAE" w14:textId="2F1D0017">
      <w:pPr>
        <w:pStyle w:val="Heading2"/>
        <w:rPr>
          <w:lang w:val="en-US"/>
        </w:rPr>
      </w:pPr>
      <w:r>
        <w:rPr>
          <w:lang w:val="en-US"/>
        </w:rPr>
        <w:t>4.1</w:t>
      </w:r>
      <w:r>
        <w:rPr>
          <w:lang w:val="en-US"/>
        </w:rPr>
        <w:tab/>
      </w:r>
      <w:r>
        <w:rPr>
          <w:lang w:val="en-US"/>
        </w:rPr>
        <w:t>Resources to support member participation</w:t>
      </w:r>
    </w:p>
    <w:p w:rsidR="00CC1D9F" w:rsidP="00CC1D9F" w:rsidRDefault="00CC1D9F" w14:paraId="60A5039E" w14:textId="6B41FDDC">
      <w:pPr>
        <w:rPr>
          <w:lang w:val="en-US"/>
        </w:rPr>
      </w:pPr>
      <w:r>
        <w:rPr>
          <w:lang w:val="en-US"/>
        </w:rPr>
        <w:t>Prior to Demystifying Death Week we held an online event – ‘Getting Ready for Demystif</w:t>
      </w:r>
      <w:r w:rsidR="00DF1DB3">
        <w:rPr>
          <w:lang w:val="en-US"/>
        </w:rPr>
        <w:t>y</w:t>
      </w:r>
      <w:r>
        <w:rPr>
          <w:lang w:val="en-US"/>
        </w:rPr>
        <w:t>ing Death Week’ which was attended by four people, of whom three went on to hold at least one event themselves.</w:t>
      </w:r>
    </w:p>
    <w:p w:rsidR="00CC1D9F" w:rsidP="00CC1D9F" w:rsidRDefault="00CC1D9F" w14:paraId="3588BE62" w14:textId="77777777">
      <w:pPr>
        <w:rPr>
          <w:lang w:val="en-US"/>
        </w:rPr>
      </w:pPr>
      <w:r>
        <w:rPr>
          <w:lang w:val="en-US"/>
        </w:rPr>
        <w:t>We updated last year’s digital event resource pack to support people put on digital events.  It included:</w:t>
      </w:r>
    </w:p>
    <w:p w:rsidR="00CC1D9F" w:rsidP="00CC1D9F" w:rsidRDefault="00CC1D9F" w14:paraId="59FC845A" w14:textId="45E12A2D">
      <w:pPr>
        <w:pStyle w:val="ListParagraph"/>
        <w:numPr>
          <w:ilvl w:val="0"/>
          <w:numId w:val="4"/>
        </w:numPr>
        <w:rPr>
          <w:lang w:val="en-US"/>
        </w:rPr>
      </w:pPr>
      <w:r>
        <w:rPr>
          <w:lang w:val="en-US"/>
        </w:rPr>
        <w:t>Event ideas, templates and resources (</w:t>
      </w:r>
      <w:r w:rsidR="00EB71C0">
        <w:rPr>
          <w:lang w:val="en-US"/>
        </w:rPr>
        <w:t xml:space="preserve">downloaded </w:t>
      </w:r>
      <w:r>
        <w:rPr>
          <w:lang w:val="en-US"/>
        </w:rPr>
        <w:t>109</w:t>
      </w:r>
      <w:r w:rsidR="00EB71C0">
        <w:rPr>
          <w:lang w:val="en-US"/>
        </w:rPr>
        <w:t xml:space="preserve"> times</w:t>
      </w:r>
      <w:r>
        <w:rPr>
          <w:lang w:val="en-US"/>
        </w:rPr>
        <w:t>)</w:t>
      </w:r>
    </w:p>
    <w:p w:rsidR="00CC1D9F" w:rsidP="00CC1D9F" w:rsidRDefault="00CC1D9F" w14:paraId="476E46DD" w14:textId="794D5FCE">
      <w:pPr>
        <w:pStyle w:val="ListParagraph"/>
        <w:numPr>
          <w:ilvl w:val="0"/>
          <w:numId w:val="4"/>
        </w:numPr>
        <w:rPr>
          <w:lang w:val="en-US"/>
        </w:rPr>
      </w:pPr>
      <w:r>
        <w:rPr>
          <w:lang w:val="en-US"/>
        </w:rPr>
        <w:t>Online hosting guide (</w:t>
      </w:r>
      <w:r w:rsidR="00EB71C0">
        <w:rPr>
          <w:lang w:val="en-US"/>
        </w:rPr>
        <w:t xml:space="preserve">downloaded </w:t>
      </w:r>
      <w:r>
        <w:rPr>
          <w:lang w:val="en-US"/>
        </w:rPr>
        <w:t xml:space="preserve">110 </w:t>
      </w:r>
      <w:r w:rsidR="00EB71C0">
        <w:rPr>
          <w:lang w:val="en-US"/>
        </w:rPr>
        <w:t>times</w:t>
      </w:r>
      <w:r>
        <w:rPr>
          <w:lang w:val="en-US"/>
        </w:rPr>
        <w:t>)</w:t>
      </w:r>
    </w:p>
    <w:p w:rsidR="00CC1D9F" w:rsidP="00CC1D9F" w:rsidRDefault="00CC1D9F" w14:paraId="6CA161C7" w14:textId="2D691EF0">
      <w:pPr>
        <w:pStyle w:val="ListParagraph"/>
        <w:numPr>
          <w:ilvl w:val="0"/>
          <w:numId w:val="4"/>
        </w:numPr>
        <w:rPr>
          <w:lang w:val="en-US"/>
        </w:rPr>
      </w:pPr>
      <w:r>
        <w:rPr>
          <w:lang w:val="en-US"/>
        </w:rPr>
        <w:t>Zoom instructions for beginners. (</w:t>
      </w:r>
      <w:r w:rsidR="00EB71C0">
        <w:rPr>
          <w:lang w:val="en-US"/>
        </w:rPr>
        <w:t xml:space="preserve">downloaded </w:t>
      </w:r>
      <w:r>
        <w:rPr>
          <w:lang w:val="en-US"/>
        </w:rPr>
        <w:t>92</w:t>
      </w:r>
      <w:r w:rsidR="00EB71C0">
        <w:rPr>
          <w:lang w:val="en-US"/>
        </w:rPr>
        <w:t xml:space="preserve"> times</w:t>
      </w:r>
      <w:r>
        <w:rPr>
          <w:lang w:val="en-US"/>
        </w:rPr>
        <w:t>)</w:t>
      </w:r>
    </w:p>
    <w:p w:rsidRPr="00CC1D9F" w:rsidR="00CC1D9F" w:rsidP="00CC1D9F" w:rsidRDefault="00CC1D9F" w14:paraId="2E65FD88" w14:textId="2B83C7CD">
      <w:pPr>
        <w:pStyle w:val="Heading2"/>
        <w:rPr>
          <w:lang w:val="en-US"/>
        </w:rPr>
      </w:pPr>
      <w:r>
        <w:rPr>
          <w:lang w:val="en-US"/>
        </w:rPr>
        <w:t>4.2</w:t>
      </w:r>
      <w:r>
        <w:rPr>
          <w:lang w:val="en-US"/>
        </w:rPr>
        <w:tab/>
      </w:r>
      <w:r>
        <w:rPr>
          <w:lang w:val="en-US"/>
        </w:rPr>
        <w:t>Events</w:t>
      </w:r>
    </w:p>
    <w:p w:rsidR="009D3BAA" w:rsidP="009D3BAA" w:rsidRDefault="00B66BFD" w14:paraId="288C3786" w14:textId="78F2ACF7">
      <w:pPr>
        <w:rPr>
          <w:lang w:val="en-US"/>
        </w:rPr>
      </w:pPr>
      <w:r>
        <w:rPr>
          <w:lang w:val="en-US"/>
        </w:rPr>
        <w:t>28</w:t>
      </w:r>
      <w:r w:rsidR="00C569D5">
        <w:rPr>
          <w:lang w:val="en-US"/>
        </w:rPr>
        <w:t xml:space="preserve"> </w:t>
      </w:r>
      <w:r w:rsidR="00EF0347">
        <w:rPr>
          <w:lang w:val="en-US"/>
        </w:rPr>
        <w:t>events were listed on the website, organised by:</w:t>
      </w:r>
    </w:p>
    <w:p w:rsidR="00EF0347" w:rsidP="003C202D" w:rsidRDefault="00EF0347" w14:paraId="6102DBBF" w14:textId="7ABD92D4">
      <w:pPr>
        <w:pStyle w:val="ListParagraph"/>
        <w:numPr>
          <w:ilvl w:val="0"/>
          <w:numId w:val="3"/>
        </w:numPr>
        <w:rPr>
          <w:lang w:val="en-US"/>
        </w:rPr>
      </w:pPr>
      <w:r w:rsidRPr="003C202D">
        <w:rPr>
          <w:lang w:val="en-US"/>
        </w:rPr>
        <w:t>Child bereavement UK</w:t>
      </w:r>
      <w:r w:rsidR="00742732">
        <w:rPr>
          <w:lang w:val="en-US"/>
        </w:rPr>
        <w:t xml:space="preserve"> (</w:t>
      </w:r>
      <w:r w:rsidR="00B66BFD">
        <w:rPr>
          <w:lang w:val="en-US"/>
        </w:rPr>
        <w:t>3</w:t>
      </w:r>
      <w:r w:rsidR="003F6A61">
        <w:rPr>
          <w:lang w:val="en-US"/>
        </w:rPr>
        <w:t xml:space="preserve"> online</w:t>
      </w:r>
      <w:r w:rsidR="00B66BFD">
        <w:rPr>
          <w:lang w:val="en-US"/>
        </w:rPr>
        <w:t xml:space="preserve"> events, aimed at people working with young peopl</w:t>
      </w:r>
      <w:r w:rsidR="00D02A12">
        <w:rPr>
          <w:lang w:val="en-US"/>
        </w:rPr>
        <w:t>e</w:t>
      </w:r>
      <w:r w:rsidR="009F3740">
        <w:rPr>
          <w:lang w:val="en-US"/>
        </w:rPr>
        <w:t>)</w:t>
      </w:r>
    </w:p>
    <w:p w:rsidR="009F3740" w:rsidP="003C202D" w:rsidRDefault="2446C914" w14:paraId="1ECB4E82" w14:textId="71266C6F">
      <w:pPr>
        <w:pStyle w:val="ListParagraph"/>
        <w:numPr>
          <w:ilvl w:val="0"/>
          <w:numId w:val="3"/>
        </w:numPr>
        <w:rPr>
          <w:lang w:val="en-US"/>
        </w:rPr>
      </w:pPr>
      <w:r w:rsidRPr="2446C914">
        <w:rPr>
          <w:lang w:val="en-US"/>
        </w:rPr>
        <w:t>Findhorn Community (1 hybrid event, aimed at the general public)</w:t>
      </w:r>
    </w:p>
    <w:p w:rsidR="009F3740" w:rsidP="003C202D" w:rsidRDefault="009F3740" w14:paraId="4B78BF41" w14:textId="23745BDB">
      <w:pPr>
        <w:pStyle w:val="ListParagraph"/>
        <w:numPr>
          <w:ilvl w:val="0"/>
          <w:numId w:val="3"/>
        </w:numPr>
        <w:rPr>
          <w:lang w:val="en-US"/>
        </w:rPr>
      </w:pPr>
      <w:r>
        <w:rPr>
          <w:lang w:val="en-US"/>
        </w:rPr>
        <w:t xml:space="preserve">NHS Greater Glasgow &amp; Clyde (13 </w:t>
      </w:r>
      <w:r w:rsidR="003F6A61">
        <w:rPr>
          <w:lang w:val="en-US"/>
        </w:rPr>
        <w:t xml:space="preserve">online </w:t>
      </w:r>
      <w:r>
        <w:rPr>
          <w:lang w:val="en-US"/>
        </w:rPr>
        <w:t>events, variously aimed at professionals and members of the public)</w:t>
      </w:r>
    </w:p>
    <w:p w:rsidR="009F3740" w:rsidP="003C202D" w:rsidRDefault="007B5232" w14:paraId="427904AD" w14:textId="3894D2B0">
      <w:pPr>
        <w:pStyle w:val="ListParagraph"/>
        <w:numPr>
          <w:ilvl w:val="0"/>
          <w:numId w:val="3"/>
        </w:numPr>
        <w:rPr>
          <w:lang w:val="en-US"/>
        </w:rPr>
      </w:pPr>
      <w:r>
        <w:rPr>
          <w:lang w:val="en-US"/>
        </w:rPr>
        <w:t xml:space="preserve">Bereavement Charter Group (1 </w:t>
      </w:r>
      <w:r w:rsidR="003F6A61">
        <w:rPr>
          <w:lang w:val="en-US"/>
        </w:rPr>
        <w:t xml:space="preserve">online </w:t>
      </w:r>
      <w:r>
        <w:rPr>
          <w:lang w:val="en-US"/>
        </w:rPr>
        <w:t>event, aimed at people interested in improving workplaces for people who are bereaved)</w:t>
      </w:r>
    </w:p>
    <w:p w:rsidR="007B5232" w:rsidP="003C202D" w:rsidRDefault="00366C76" w14:paraId="25AE7446" w14:textId="5E852264">
      <w:pPr>
        <w:pStyle w:val="ListParagraph"/>
        <w:numPr>
          <w:ilvl w:val="0"/>
          <w:numId w:val="3"/>
        </w:numPr>
        <w:rPr>
          <w:lang w:val="en-US"/>
        </w:rPr>
      </w:pPr>
      <w:r>
        <w:rPr>
          <w:lang w:val="en-US"/>
        </w:rPr>
        <w:t xml:space="preserve">Highland Hospice (2 </w:t>
      </w:r>
      <w:r w:rsidR="003F6A61">
        <w:rPr>
          <w:lang w:val="en-US"/>
        </w:rPr>
        <w:t xml:space="preserve">online </w:t>
      </w:r>
      <w:r>
        <w:rPr>
          <w:lang w:val="en-US"/>
        </w:rPr>
        <w:t>events, aimed at the general public)</w:t>
      </w:r>
    </w:p>
    <w:p w:rsidR="00AF644B" w:rsidP="003C202D" w:rsidRDefault="00AF644B" w14:paraId="583BE8D3" w14:textId="6D0474FB">
      <w:pPr>
        <w:pStyle w:val="ListParagraph"/>
        <w:numPr>
          <w:ilvl w:val="0"/>
          <w:numId w:val="3"/>
        </w:numPr>
        <w:rPr>
          <w:lang w:val="en-US"/>
        </w:rPr>
      </w:pPr>
      <w:r>
        <w:rPr>
          <w:lang w:val="en-US"/>
        </w:rPr>
        <w:t>Pushing up the Daisies (1 face-to-face event)</w:t>
      </w:r>
    </w:p>
    <w:p w:rsidR="00AF644B" w:rsidP="003C202D" w:rsidRDefault="00AF644B" w14:paraId="4EA081F4" w14:textId="2C6F75C8">
      <w:pPr>
        <w:pStyle w:val="ListParagraph"/>
        <w:numPr>
          <w:ilvl w:val="0"/>
          <w:numId w:val="3"/>
        </w:numPr>
        <w:rPr>
          <w:lang w:val="en-US"/>
        </w:rPr>
      </w:pPr>
      <w:r>
        <w:rPr>
          <w:lang w:val="en-US"/>
        </w:rPr>
        <w:lastRenderedPageBreak/>
        <w:t>Coffin Club Caledonia (1 face-to-face event)</w:t>
      </w:r>
    </w:p>
    <w:p w:rsidR="00AF644B" w:rsidP="003C202D" w:rsidRDefault="00AF644B" w14:paraId="69FDCC1F" w14:textId="339DF14A">
      <w:pPr>
        <w:pStyle w:val="ListParagraph"/>
        <w:numPr>
          <w:ilvl w:val="0"/>
          <w:numId w:val="3"/>
        </w:numPr>
        <w:rPr>
          <w:lang w:val="en-US"/>
        </w:rPr>
      </w:pPr>
      <w:r>
        <w:rPr>
          <w:lang w:val="en-US"/>
        </w:rPr>
        <w:t xml:space="preserve">Highland Senior Citizens Network </w:t>
      </w:r>
      <w:r w:rsidR="00F73B8F">
        <w:rPr>
          <w:lang w:val="en-US"/>
        </w:rPr>
        <w:t>(1 online event)</w:t>
      </w:r>
    </w:p>
    <w:p w:rsidR="00366C76" w:rsidP="003C202D" w:rsidRDefault="00366C76" w14:paraId="170846CC" w14:textId="1383B4EB">
      <w:pPr>
        <w:pStyle w:val="ListParagraph"/>
        <w:numPr>
          <w:ilvl w:val="0"/>
          <w:numId w:val="3"/>
        </w:numPr>
        <w:rPr>
          <w:lang w:val="en-US"/>
        </w:rPr>
      </w:pPr>
      <w:r>
        <w:rPr>
          <w:lang w:val="en-US"/>
        </w:rPr>
        <w:t>Prince &amp; Princess of Wales Hospice</w:t>
      </w:r>
      <w:r w:rsidR="00FA29CB">
        <w:rPr>
          <w:lang w:val="en-US"/>
        </w:rPr>
        <w:t xml:space="preserve"> (1</w:t>
      </w:r>
      <w:r w:rsidR="00CF61E0">
        <w:rPr>
          <w:lang w:val="en-US"/>
        </w:rPr>
        <w:t xml:space="preserve"> face-to-face</w:t>
      </w:r>
      <w:r w:rsidR="00FA29CB">
        <w:rPr>
          <w:lang w:val="en-US"/>
        </w:rPr>
        <w:t xml:space="preserve"> event, aimed at the general public)</w:t>
      </w:r>
    </w:p>
    <w:p w:rsidR="00FA29CB" w:rsidP="003C202D" w:rsidRDefault="00FA29CB" w14:paraId="3E0C1468" w14:textId="495E4031">
      <w:pPr>
        <w:pStyle w:val="ListParagraph"/>
        <w:numPr>
          <w:ilvl w:val="0"/>
          <w:numId w:val="3"/>
        </w:numPr>
        <w:rPr>
          <w:lang w:val="en-US"/>
        </w:rPr>
      </w:pPr>
      <w:r>
        <w:rPr>
          <w:lang w:val="en-US"/>
        </w:rPr>
        <w:t>No-one Dies Alone Ayrshire (1</w:t>
      </w:r>
      <w:r w:rsidR="00CF61E0">
        <w:rPr>
          <w:lang w:val="en-US"/>
        </w:rPr>
        <w:t xml:space="preserve"> face-to-face</w:t>
      </w:r>
      <w:r>
        <w:rPr>
          <w:lang w:val="en-US"/>
        </w:rPr>
        <w:t xml:space="preserve"> event, aimed at the general public)</w:t>
      </w:r>
    </w:p>
    <w:p w:rsidR="00FA29CB" w:rsidP="003C202D" w:rsidRDefault="003F6A61" w14:paraId="10C87C36" w14:textId="31650EEE">
      <w:pPr>
        <w:pStyle w:val="ListParagraph"/>
        <w:numPr>
          <w:ilvl w:val="0"/>
          <w:numId w:val="3"/>
        </w:numPr>
        <w:rPr>
          <w:lang w:val="en-US"/>
        </w:rPr>
      </w:pPr>
      <w:r>
        <w:rPr>
          <w:lang w:val="en-US"/>
        </w:rPr>
        <w:t>St Andrew’s High Church (1</w:t>
      </w:r>
      <w:r w:rsidR="0095725A">
        <w:rPr>
          <w:lang w:val="en-US"/>
        </w:rPr>
        <w:t xml:space="preserve"> face-to-face event</w:t>
      </w:r>
      <w:r w:rsidR="00690A69">
        <w:rPr>
          <w:lang w:val="en-US"/>
        </w:rPr>
        <w:t>, aimed at the general public</w:t>
      </w:r>
      <w:r w:rsidR="0095725A">
        <w:rPr>
          <w:lang w:val="en-US"/>
        </w:rPr>
        <w:t>)</w:t>
      </w:r>
    </w:p>
    <w:p w:rsidR="00690A69" w:rsidP="003C202D" w:rsidRDefault="00690A69" w14:paraId="5387DAFF" w14:textId="6283DCF9">
      <w:pPr>
        <w:pStyle w:val="ListParagraph"/>
        <w:numPr>
          <w:ilvl w:val="0"/>
          <w:numId w:val="3"/>
        </w:numPr>
        <w:rPr>
          <w:lang w:val="en-US"/>
        </w:rPr>
      </w:pPr>
      <w:r>
        <w:rPr>
          <w:lang w:val="en-US"/>
        </w:rPr>
        <w:t>Faith in Older People (1 online event, aimed at the general public)</w:t>
      </w:r>
    </w:p>
    <w:p w:rsidRPr="003C202D" w:rsidR="00690A69" w:rsidP="003C202D" w:rsidRDefault="00690A69" w14:paraId="46308B64" w14:textId="1771067B">
      <w:pPr>
        <w:pStyle w:val="ListParagraph"/>
        <w:numPr>
          <w:ilvl w:val="0"/>
          <w:numId w:val="3"/>
        </w:numPr>
        <w:rPr>
          <w:lang w:val="en-US"/>
        </w:rPr>
      </w:pPr>
      <w:r>
        <w:rPr>
          <w:lang w:val="en-US"/>
        </w:rPr>
        <w:t xml:space="preserve">Battlefield Community Project (1 face-to-face event, </w:t>
      </w:r>
      <w:r w:rsidR="00AC0A3E">
        <w:rPr>
          <w:lang w:val="en-US"/>
        </w:rPr>
        <w:t>aimed at the local community)</w:t>
      </w:r>
    </w:p>
    <w:p w:rsidR="006D2288" w:rsidP="006D2288" w:rsidRDefault="00CC63B5" w14:paraId="2D08E67A" w14:textId="6CFD9EF8">
      <w:pPr>
        <w:rPr>
          <w:lang w:val="en-US"/>
        </w:rPr>
      </w:pPr>
      <w:r>
        <w:rPr>
          <w:lang w:val="en-US"/>
        </w:rPr>
        <w:t>In addition</w:t>
      </w:r>
      <w:r w:rsidR="00076F0E">
        <w:rPr>
          <w:lang w:val="en-US"/>
        </w:rPr>
        <w:t xml:space="preserve"> to the events listed on the website</w:t>
      </w:r>
      <w:r>
        <w:rPr>
          <w:lang w:val="en-US"/>
        </w:rPr>
        <w:t xml:space="preserve">, </w:t>
      </w:r>
      <w:r w:rsidR="0095725A">
        <w:rPr>
          <w:lang w:val="en-US"/>
        </w:rPr>
        <w:t xml:space="preserve">a church in Fife displayed the </w:t>
      </w:r>
      <w:r w:rsidR="0095725A">
        <w:rPr>
          <w:i/>
          <w:iCs/>
          <w:lang w:val="en-US"/>
        </w:rPr>
        <w:t xml:space="preserve">It Takes a Village </w:t>
      </w:r>
      <w:r w:rsidR="0095725A">
        <w:rPr>
          <w:lang w:val="en-US"/>
        </w:rPr>
        <w:t>exhibition.</w:t>
      </w:r>
    </w:p>
    <w:p w:rsidRPr="0095725A" w:rsidR="00826722" w:rsidP="006D2288" w:rsidRDefault="00B40652" w14:paraId="26A4E094" w14:textId="226C01BA">
      <w:pPr>
        <w:rPr>
          <w:lang w:val="en-US"/>
        </w:rPr>
      </w:pPr>
      <w:r>
        <w:rPr>
          <w:lang w:val="en-US"/>
        </w:rPr>
        <w:t xml:space="preserve">Two of these events received £100 each from the </w:t>
      </w:r>
      <w:r w:rsidR="00826722">
        <w:rPr>
          <w:lang w:val="en-US"/>
        </w:rPr>
        <w:t>GLGDGG small grants scheme – Bat</w:t>
      </w:r>
      <w:r>
        <w:rPr>
          <w:lang w:val="en-US"/>
        </w:rPr>
        <w:t>t</w:t>
      </w:r>
      <w:r w:rsidR="00826722">
        <w:rPr>
          <w:lang w:val="en-US"/>
        </w:rPr>
        <w:t>lefield Community Project</w:t>
      </w:r>
      <w:r>
        <w:rPr>
          <w:lang w:val="en-US"/>
        </w:rPr>
        <w:t xml:space="preserve"> and the Caledonia</w:t>
      </w:r>
      <w:r w:rsidR="00857602">
        <w:rPr>
          <w:lang w:val="en-US"/>
        </w:rPr>
        <w:t>.</w:t>
      </w:r>
    </w:p>
    <w:p w:rsidR="00126FB5" w:rsidP="00126FB5" w:rsidRDefault="00126FB5" w14:paraId="07FD6382" w14:textId="6108A566">
      <w:pPr>
        <w:rPr>
          <w:lang w:val="en-US"/>
        </w:rPr>
      </w:pPr>
      <w:r>
        <w:rPr>
          <w:lang w:val="en-US"/>
        </w:rPr>
        <w:t xml:space="preserve">This level of activity is </w:t>
      </w:r>
      <w:r w:rsidR="002603D8">
        <w:rPr>
          <w:lang w:val="en-US"/>
        </w:rPr>
        <w:t>respectable in comparison to previous years</w:t>
      </w:r>
      <w:r w:rsidR="00AB4FDB">
        <w:rPr>
          <w:lang w:val="en-US"/>
        </w:rPr>
        <w:t xml:space="preserve">, but not </w:t>
      </w:r>
      <w:r w:rsidR="008C419B">
        <w:rPr>
          <w:lang w:val="en-US"/>
        </w:rPr>
        <w:t xml:space="preserve">as high as </w:t>
      </w:r>
      <w:r w:rsidR="00403C19">
        <w:rPr>
          <w:lang w:val="en-US"/>
        </w:rPr>
        <w:t xml:space="preserve">pre-pandemic </w:t>
      </w:r>
      <w:r w:rsidR="003A3807">
        <w:rPr>
          <w:lang w:val="en-US"/>
        </w:rPr>
        <w:t>levels</w:t>
      </w:r>
      <w:r w:rsidR="008C419B">
        <w:rPr>
          <w:lang w:val="en-US"/>
        </w:rPr>
        <w:t xml:space="preserve"> when a full time development manager was in post</w:t>
      </w:r>
      <w:r w:rsidR="003A3807">
        <w:rPr>
          <w:lang w:val="en-US"/>
        </w:rPr>
        <w:t>:</w:t>
      </w:r>
    </w:p>
    <w:tbl>
      <w:tblPr>
        <w:tblStyle w:val="TableGrid"/>
        <w:tblW w:w="0" w:type="auto"/>
        <w:tblLook w:val="04A0" w:firstRow="1" w:lastRow="0" w:firstColumn="1" w:lastColumn="0" w:noHBand="0" w:noVBand="1"/>
      </w:tblPr>
      <w:tblGrid>
        <w:gridCol w:w="3539"/>
        <w:gridCol w:w="1134"/>
        <w:gridCol w:w="1134"/>
        <w:gridCol w:w="1418"/>
        <w:gridCol w:w="1275"/>
      </w:tblGrid>
      <w:tr w:rsidR="00296646" w:rsidTr="00296646" w14:paraId="2B5661E5" w14:textId="77777777">
        <w:tc>
          <w:tcPr>
            <w:tcW w:w="3539" w:type="dxa"/>
          </w:tcPr>
          <w:p w:rsidR="00296646" w:rsidP="00126FB5" w:rsidRDefault="00296646" w14:paraId="5527C6F0" w14:textId="4791F1AC">
            <w:pPr>
              <w:rPr>
                <w:lang w:val="en-US"/>
              </w:rPr>
            </w:pPr>
            <w:r>
              <w:rPr>
                <w:lang w:val="en-US"/>
              </w:rPr>
              <w:t>Year</w:t>
            </w:r>
          </w:p>
        </w:tc>
        <w:tc>
          <w:tcPr>
            <w:tcW w:w="1134" w:type="dxa"/>
          </w:tcPr>
          <w:p w:rsidR="00296646" w:rsidP="00126FB5" w:rsidRDefault="00296646" w14:paraId="7207D1AE" w14:textId="7B38D802">
            <w:pPr>
              <w:rPr>
                <w:lang w:val="en-US"/>
              </w:rPr>
            </w:pPr>
            <w:r>
              <w:rPr>
                <w:lang w:val="en-US"/>
              </w:rPr>
              <w:t>2022</w:t>
            </w:r>
          </w:p>
        </w:tc>
        <w:tc>
          <w:tcPr>
            <w:tcW w:w="1134" w:type="dxa"/>
          </w:tcPr>
          <w:p w:rsidR="00296646" w:rsidP="00126FB5" w:rsidRDefault="00296646" w14:paraId="31040104" w14:textId="07A12785">
            <w:pPr>
              <w:rPr>
                <w:lang w:val="en-US"/>
              </w:rPr>
            </w:pPr>
            <w:r>
              <w:rPr>
                <w:lang w:val="en-US"/>
              </w:rPr>
              <w:t>2021</w:t>
            </w:r>
          </w:p>
        </w:tc>
        <w:tc>
          <w:tcPr>
            <w:tcW w:w="1418" w:type="dxa"/>
          </w:tcPr>
          <w:p w:rsidR="00296646" w:rsidP="00126FB5" w:rsidRDefault="00296646" w14:paraId="01A7B339" w14:textId="402C6C82">
            <w:pPr>
              <w:rPr>
                <w:lang w:val="en-US"/>
              </w:rPr>
            </w:pPr>
            <w:r>
              <w:rPr>
                <w:lang w:val="en-US"/>
              </w:rPr>
              <w:t>2019</w:t>
            </w:r>
          </w:p>
        </w:tc>
        <w:tc>
          <w:tcPr>
            <w:tcW w:w="1275" w:type="dxa"/>
          </w:tcPr>
          <w:p w:rsidR="00296646" w:rsidP="00126FB5" w:rsidRDefault="00296646" w14:paraId="19935119" w14:textId="40D73502">
            <w:pPr>
              <w:rPr>
                <w:lang w:val="en-US"/>
              </w:rPr>
            </w:pPr>
            <w:r>
              <w:rPr>
                <w:lang w:val="en-US"/>
              </w:rPr>
              <w:t>2017</w:t>
            </w:r>
          </w:p>
        </w:tc>
      </w:tr>
      <w:tr w:rsidR="00296646" w:rsidTr="00296646" w14:paraId="393FD3D6" w14:textId="77777777">
        <w:tc>
          <w:tcPr>
            <w:tcW w:w="3539" w:type="dxa"/>
          </w:tcPr>
          <w:p w:rsidR="00296646" w:rsidP="00126FB5" w:rsidRDefault="00296646" w14:paraId="2BF659DF" w14:textId="3495AD1A">
            <w:pPr>
              <w:rPr>
                <w:lang w:val="en-US"/>
              </w:rPr>
            </w:pPr>
            <w:r>
              <w:rPr>
                <w:lang w:val="en-US"/>
              </w:rPr>
              <w:t>Number of events listed on website</w:t>
            </w:r>
          </w:p>
        </w:tc>
        <w:tc>
          <w:tcPr>
            <w:tcW w:w="1134" w:type="dxa"/>
          </w:tcPr>
          <w:p w:rsidR="00296646" w:rsidP="00126FB5" w:rsidRDefault="00296646" w14:paraId="24E28506" w14:textId="4749F180">
            <w:pPr>
              <w:rPr>
                <w:lang w:val="en-US"/>
              </w:rPr>
            </w:pPr>
            <w:r>
              <w:rPr>
                <w:lang w:val="en-US"/>
              </w:rPr>
              <w:t>28</w:t>
            </w:r>
          </w:p>
        </w:tc>
        <w:tc>
          <w:tcPr>
            <w:tcW w:w="1134" w:type="dxa"/>
          </w:tcPr>
          <w:p w:rsidR="00296646" w:rsidP="00126FB5" w:rsidRDefault="00296646" w14:paraId="2115F5D2" w14:textId="5E89160E">
            <w:pPr>
              <w:rPr>
                <w:lang w:val="en-US"/>
              </w:rPr>
            </w:pPr>
            <w:r>
              <w:rPr>
                <w:lang w:val="en-US"/>
              </w:rPr>
              <w:t>25</w:t>
            </w:r>
          </w:p>
        </w:tc>
        <w:tc>
          <w:tcPr>
            <w:tcW w:w="1418" w:type="dxa"/>
          </w:tcPr>
          <w:p w:rsidR="00296646" w:rsidP="00126FB5" w:rsidRDefault="00296646" w14:paraId="62844D6F" w14:textId="039D6B40">
            <w:pPr>
              <w:rPr>
                <w:lang w:val="en-US"/>
              </w:rPr>
            </w:pPr>
            <w:r>
              <w:rPr>
                <w:lang w:val="en-US"/>
              </w:rPr>
              <w:t>35</w:t>
            </w:r>
          </w:p>
        </w:tc>
        <w:tc>
          <w:tcPr>
            <w:tcW w:w="1275" w:type="dxa"/>
          </w:tcPr>
          <w:p w:rsidR="00296646" w:rsidP="00126FB5" w:rsidRDefault="00296646" w14:paraId="089B747E" w14:textId="39872D43">
            <w:pPr>
              <w:rPr>
                <w:lang w:val="en-US"/>
              </w:rPr>
            </w:pPr>
            <w:r>
              <w:rPr>
                <w:lang w:val="en-US"/>
              </w:rPr>
              <w:t>11</w:t>
            </w:r>
          </w:p>
        </w:tc>
      </w:tr>
    </w:tbl>
    <w:p w:rsidR="008C419B" w:rsidP="00126FB5" w:rsidRDefault="008C419B" w14:paraId="5261816A" w14:textId="77777777">
      <w:pPr>
        <w:rPr>
          <w:lang w:val="en-US"/>
        </w:rPr>
      </w:pPr>
    </w:p>
    <w:p w:rsidRPr="00126FB5" w:rsidR="00AC0A3E" w:rsidP="00126FB5" w:rsidRDefault="00857602" w14:paraId="668EB297" w14:textId="03A4551A">
      <w:pPr>
        <w:rPr>
          <w:lang w:val="en-US"/>
        </w:rPr>
      </w:pPr>
      <w:r>
        <w:rPr>
          <w:lang w:val="en-US"/>
        </w:rPr>
        <w:t>There were</w:t>
      </w:r>
      <w:r w:rsidR="00AC0A3E">
        <w:rPr>
          <w:lang w:val="en-US"/>
        </w:rPr>
        <w:t xml:space="preserve"> </w:t>
      </w:r>
      <w:r>
        <w:rPr>
          <w:lang w:val="en-US"/>
        </w:rPr>
        <w:t>7</w:t>
      </w:r>
      <w:r w:rsidR="00AC0A3E">
        <w:rPr>
          <w:lang w:val="en-US"/>
        </w:rPr>
        <w:t xml:space="preserve"> face-to-face events, and 1 </w:t>
      </w:r>
      <w:r w:rsidR="009B79AA">
        <w:rPr>
          <w:lang w:val="en-US"/>
        </w:rPr>
        <w:t xml:space="preserve">hybrid event, with most events still taking place online. </w:t>
      </w:r>
    </w:p>
    <w:p w:rsidR="00AF7852" w:rsidP="00296646" w:rsidRDefault="00AF7852" w14:paraId="661FB8AF" w14:textId="35D74A94">
      <w:pPr>
        <w:pStyle w:val="Heading1"/>
        <w:numPr>
          <w:ilvl w:val="0"/>
          <w:numId w:val="8"/>
        </w:numPr>
        <w:rPr>
          <w:lang w:val="en-US"/>
        </w:rPr>
      </w:pPr>
      <w:r>
        <w:rPr>
          <w:lang w:val="en-US"/>
        </w:rPr>
        <w:t>Media coverage</w:t>
      </w:r>
    </w:p>
    <w:p w:rsidR="00805309" w:rsidP="00805309" w:rsidRDefault="00883649" w14:paraId="368BC432" w14:textId="6460BA93">
      <w:pPr>
        <w:rPr>
          <w:lang w:val="en-US"/>
        </w:rPr>
      </w:pPr>
      <w:r>
        <w:rPr>
          <w:lang w:val="en-US"/>
        </w:rPr>
        <w:t>W</w:t>
      </w:r>
      <w:r w:rsidR="00805309">
        <w:rPr>
          <w:lang w:val="en-US"/>
        </w:rPr>
        <w:t xml:space="preserve">e </w:t>
      </w:r>
      <w:r w:rsidR="00296646">
        <w:rPr>
          <w:lang w:val="en-US"/>
        </w:rPr>
        <w:t xml:space="preserve">prepared a local press release for organisations to adapt.  We worked with </w:t>
      </w:r>
      <w:r w:rsidR="008C419B">
        <w:rPr>
          <w:lang w:val="en-US"/>
        </w:rPr>
        <w:t>bereavement charter colleagues to</w:t>
      </w:r>
      <w:r w:rsidR="00296646">
        <w:rPr>
          <w:lang w:val="en-US"/>
        </w:rPr>
        <w:t xml:space="preserve"> circulate a pr</w:t>
      </w:r>
      <w:r w:rsidR="00805309">
        <w:rPr>
          <w:lang w:val="en-US"/>
        </w:rPr>
        <w:t>ess release</w:t>
      </w:r>
      <w:r w:rsidR="00296646">
        <w:rPr>
          <w:lang w:val="en-US"/>
        </w:rPr>
        <w:t xml:space="preserve"> about the launch of the workplaces</w:t>
      </w:r>
      <w:r w:rsidR="00805309">
        <w:rPr>
          <w:lang w:val="en-US"/>
        </w:rPr>
        <w:t xml:space="preserve"> to </w:t>
      </w:r>
      <w:r w:rsidR="004C6EE1">
        <w:rPr>
          <w:lang w:val="en-US"/>
        </w:rPr>
        <w:t>various press offices and publications throughout Scotland.</w:t>
      </w:r>
      <w:r w:rsidR="00296646">
        <w:rPr>
          <w:lang w:val="en-US"/>
        </w:rPr>
        <w:t xml:space="preserve">  We</w:t>
      </w:r>
      <w:r w:rsidR="008C01AD">
        <w:rPr>
          <w:lang w:val="en-US"/>
        </w:rPr>
        <w:t xml:space="preserve"> lined up people who were willing to talk about their experiences of returning to work after a bereavement, but </w:t>
      </w:r>
      <w:r w:rsidR="00822917">
        <w:rPr>
          <w:lang w:val="en-US"/>
        </w:rPr>
        <w:t>didn’t get sufficient interest to need their input.</w:t>
      </w:r>
    </w:p>
    <w:p w:rsidRPr="00963CCD" w:rsidR="00805309" w:rsidP="00805309" w:rsidRDefault="004C6EE1" w14:paraId="1B562E9A" w14:textId="321DBEC5">
      <w:pPr>
        <w:rPr>
          <w:b/>
          <w:bCs/>
          <w:lang w:val="en-US"/>
        </w:rPr>
      </w:pPr>
      <w:r w:rsidRPr="00963CCD">
        <w:rPr>
          <w:b/>
          <w:bCs/>
          <w:lang w:val="en-US"/>
        </w:rPr>
        <w:t>We noted the following coverage:</w:t>
      </w:r>
    </w:p>
    <w:p w:rsidRPr="004375F2" w:rsidR="00B33B71" w:rsidP="004375F2" w:rsidRDefault="005D7BA8" w14:paraId="4569C5F6" w14:textId="6FF3A0E8">
      <w:pPr>
        <w:pStyle w:val="ListParagraph"/>
        <w:numPr>
          <w:ilvl w:val="0"/>
          <w:numId w:val="7"/>
        </w:numPr>
        <w:rPr>
          <w:lang w:val="en-US"/>
        </w:rPr>
      </w:pPr>
      <w:r w:rsidRPr="004375F2">
        <w:rPr>
          <w:lang w:val="en-US"/>
        </w:rPr>
        <w:t>ITV News Borders</w:t>
      </w:r>
      <w:r w:rsidRPr="004375F2" w:rsidR="00963CCD">
        <w:rPr>
          <w:lang w:val="en-US"/>
        </w:rPr>
        <w:t xml:space="preserve"> and Dumfries &amp; Galloway</w:t>
      </w:r>
    </w:p>
    <w:p w:rsidR="006752EF" w:rsidP="004375F2" w:rsidRDefault="00641098" w14:paraId="50CF660A" w14:textId="2D46B2C8">
      <w:pPr>
        <w:pStyle w:val="NoSpacing"/>
        <w:numPr>
          <w:ilvl w:val="0"/>
          <w:numId w:val="7"/>
        </w:numPr>
      </w:pPr>
      <w:r>
        <w:t xml:space="preserve">Dundee Courier: </w:t>
      </w:r>
      <w:hyperlink w:history="1" r:id="rId17">
        <w:r w:rsidRPr="00641098" w:rsidR="006752EF">
          <w:rPr>
            <w:rStyle w:val="Hyperlink"/>
          </w:rPr>
          <w:t>5 tips from Dundee’s Demystifying Death team on talking about dying and power of attorney</w:t>
        </w:r>
      </w:hyperlink>
    </w:p>
    <w:p w:rsidRPr="004375F2" w:rsidR="00A109A1" w:rsidP="004375F2" w:rsidRDefault="00963CCD" w14:paraId="13228BAD" w14:textId="343731ED">
      <w:pPr>
        <w:pStyle w:val="ListParagraph"/>
        <w:numPr>
          <w:ilvl w:val="0"/>
          <w:numId w:val="7"/>
        </w:numPr>
        <w:rPr>
          <w:lang w:val="en-US"/>
        </w:rPr>
      </w:pPr>
      <w:r w:rsidRPr="004375F2">
        <w:rPr>
          <w:lang w:val="en-US"/>
        </w:rPr>
        <w:t>Third Force News</w:t>
      </w:r>
      <w:r w:rsidRPr="004375F2" w:rsidR="00A109A1">
        <w:rPr>
          <w:lang w:val="en-US"/>
        </w:rPr>
        <w:t xml:space="preserve">: </w:t>
      </w:r>
      <w:hyperlink w:history="1" r:id="rId18">
        <w:r w:rsidRPr="004375F2" w:rsidR="00A109A1">
          <w:rPr>
            <w:rStyle w:val="Hyperlink"/>
            <w:lang w:val="en-US"/>
          </w:rPr>
          <w:t>Bereavement support scheme unveiled to support grieving workers</w:t>
        </w:r>
      </w:hyperlink>
      <w:r w:rsidRPr="004375F2" w:rsidR="00A109A1">
        <w:rPr>
          <w:lang w:val="en-US"/>
        </w:rPr>
        <w:t xml:space="preserve"> </w:t>
      </w:r>
    </w:p>
    <w:p w:rsidR="001A0315" w:rsidP="0060753A" w:rsidRDefault="0060753A" w14:paraId="07E12A05" w14:textId="6F91A926">
      <w:pPr>
        <w:pStyle w:val="Heading1"/>
        <w:rPr>
          <w:lang w:val="en-US"/>
        </w:rPr>
      </w:pPr>
      <w:r>
        <w:rPr>
          <w:lang w:val="en-US"/>
        </w:rPr>
        <w:t>5.</w:t>
      </w:r>
      <w:r>
        <w:rPr>
          <w:lang w:val="en-US"/>
        </w:rPr>
        <w:tab/>
      </w:r>
      <w:r w:rsidR="001A0315">
        <w:rPr>
          <w:lang w:val="en-US"/>
        </w:rPr>
        <w:t>Social Media</w:t>
      </w:r>
    </w:p>
    <w:p w:rsidRPr="002A6993" w:rsidR="00840987" w:rsidP="00840987" w:rsidRDefault="00840987" w14:paraId="3A1A191C" w14:textId="1EA4911A">
      <w:pPr>
        <w:rPr>
          <w:lang w:val="en-US"/>
        </w:rPr>
      </w:pPr>
      <w:r w:rsidRPr="002A6993">
        <w:rPr>
          <w:lang w:val="en-US"/>
        </w:rPr>
        <w:t>We produced a social media pack which included</w:t>
      </w:r>
      <w:r>
        <w:rPr>
          <w:lang w:val="en-US"/>
        </w:rPr>
        <w:t>:</w:t>
      </w:r>
    </w:p>
    <w:p w:rsidR="00840987" w:rsidP="00840987" w:rsidRDefault="00840987" w14:paraId="1642279C" w14:textId="78A4F507">
      <w:pPr>
        <w:pStyle w:val="ListParagraph"/>
        <w:numPr>
          <w:ilvl w:val="0"/>
          <w:numId w:val="4"/>
        </w:numPr>
        <w:rPr>
          <w:lang w:val="en-US"/>
        </w:rPr>
      </w:pPr>
      <w:r>
        <w:rPr>
          <w:lang w:val="en-US"/>
        </w:rPr>
        <w:t>Press release (</w:t>
      </w:r>
      <w:r w:rsidR="00163E55">
        <w:rPr>
          <w:lang w:val="en-US"/>
        </w:rPr>
        <w:t>235 downloads</w:t>
      </w:r>
      <w:r>
        <w:rPr>
          <w:lang w:val="en-US"/>
        </w:rPr>
        <w:t>)</w:t>
      </w:r>
    </w:p>
    <w:p w:rsidRPr="002A6993" w:rsidR="00840987" w:rsidP="00840987" w:rsidRDefault="00840987" w14:paraId="02F63663" w14:textId="184C7E27">
      <w:pPr>
        <w:pStyle w:val="ListParagraph"/>
        <w:numPr>
          <w:ilvl w:val="0"/>
          <w:numId w:val="4"/>
        </w:numPr>
        <w:rPr>
          <w:lang w:val="en-US"/>
        </w:rPr>
      </w:pPr>
      <w:r w:rsidRPr="002A6993">
        <w:rPr>
          <w:lang w:val="en-US"/>
        </w:rPr>
        <w:t>Tweet sheet (</w:t>
      </w:r>
      <w:r w:rsidR="00163E55">
        <w:rPr>
          <w:lang w:val="en-US"/>
        </w:rPr>
        <w:t>163 downloads</w:t>
      </w:r>
      <w:r w:rsidRPr="002A6993">
        <w:rPr>
          <w:lang w:val="en-US"/>
        </w:rPr>
        <w:t>)</w:t>
      </w:r>
    </w:p>
    <w:p w:rsidRPr="002A6993" w:rsidR="00840987" w:rsidP="00840987" w:rsidRDefault="00840987" w14:paraId="3A91159C" w14:textId="304AA07A">
      <w:pPr>
        <w:pStyle w:val="ListParagraph"/>
        <w:numPr>
          <w:ilvl w:val="0"/>
          <w:numId w:val="4"/>
        </w:numPr>
        <w:rPr>
          <w:lang w:val="en-US"/>
        </w:rPr>
      </w:pPr>
      <w:r w:rsidRPr="002A6993">
        <w:rPr>
          <w:lang w:val="en-US"/>
        </w:rPr>
        <w:t>Images for social media use (</w:t>
      </w:r>
      <w:r w:rsidR="00E86FED">
        <w:rPr>
          <w:lang w:val="en-US"/>
        </w:rPr>
        <w:t xml:space="preserve">4 images with downloads of </w:t>
      </w:r>
      <w:r w:rsidR="00360740">
        <w:rPr>
          <w:lang w:val="en-US"/>
        </w:rPr>
        <w:t>87/68/6/10</w:t>
      </w:r>
      <w:r w:rsidR="00C70437">
        <w:rPr>
          <w:lang w:val="en-US"/>
        </w:rPr>
        <w:t xml:space="preserve"> respectively</w:t>
      </w:r>
      <w:r w:rsidR="00360740">
        <w:rPr>
          <w:lang w:val="en-US"/>
        </w:rPr>
        <w:t xml:space="preserve">) </w:t>
      </w:r>
    </w:p>
    <w:p w:rsidR="001A0315" w:rsidP="009C6941" w:rsidRDefault="00840987" w14:paraId="7484019D" w14:textId="5C09062F">
      <w:pPr>
        <w:rPr>
          <w:lang w:val="en-US"/>
        </w:rPr>
      </w:pPr>
      <w:r>
        <w:rPr>
          <w:lang w:val="en-US"/>
        </w:rPr>
        <w:t xml:space="preserve">This was shared with GLGDGG members via the e-bulletin, and emailed to all </w:t>
      </w:r>
      <w:r w:rsidR="00050980">
        <w:rPr>
          <w:lang w:val="en-US"/>
        </w:rPr>
        <w:t xml:space="preserve">SPPC groups, plus a few </w:t>
      </w:r>
      <w:r w:rsidR="00827619">
        <w:rPr>
          <w:lang w:val="en-US"/>
        </w:rPr>
        <w:t xml:space="preserve">additional </w:t>
      </w:r>
      <w:r w:rsidR="00050980">
        <w:rPr>
          <w:lang w:val="en-US"/>
        </w:rPr>
        <w:t>relevant groups and contacts.</w:t>
      </w:r>
    </w:p>
    <w:p w:rsidRPr="00DC6435" w:rsidR="00050980" w:rsidP="0045302B" w:rsidRDefault="0045302B" w14:paraId="448C7904" w14:textId="44A42E83">
      <w:pPr>
        <w:pStyle w:val="Heading2"/>
        <w:rPr>
          <w:lang w:val="en-US"/>
        </w:rPr>
      </w:pPr>
      <w:r>
        <w:rPr>
          <w:lang w:val="en-US"/>
        </w:rPr>
        <w:t>5.1</w:t>
      </w:r>
      <w:r>
        <w:rPr>
          <w:lang w:val="en-US"/>
        </w:rPr>
        <w:tab/>
      </w:r>
      <w:r w:rsidRPr="00DC6435" w:rsidR="00050980">
        <w:rPr>
          <w:lang w:val="en-US"/>
        </w:rPr>
        <w:t>Twitter</w:t>
      </w:r>
    </w:p>
    <w:p w:rsidR="00050980" w:rsidP="009C6941" w:rsidRDefault="00C00C2F" w14:paraId="07C6D837" w14:textId="60C1A197">
      <w:pPr>
        <w:rPr>
          <w:lang w:val="en-US"/>
        </w:rPr>
      </w:pPr>
      <w:r w:rsidRPr="00926F33">
        <w:rPr>
          <w:b/>
          <w:bCs/>
          <w:lang w:val="en-US"/>
        </w:rPr>
        <w:t>@lifedeathgrief</w:t>
      </w:r>
      <w:r>
        <w:rPr>
          <w:lang w:val="en-US"/>
        </w:rPr>
        <w:t xml:space="preserve"> tweets earned:</w:t>
      </w:r>
    </w:p>
    <w:tbl>
      <w:tblPr>
        <w:tblStyle w:val="TableGrid"/>
        <w:tblW w:w="0" w:type="auto"/>
        <w:tblLook w:val="04A0" w:firstRow="1" w:lastRow="0" w:firstColumn="1" w:lastColumn="0" w:noHBand="0" w:noVBand="1"/>
      </w:tblPr>
      <w:tblGrid>
        <w:gridCol w:w="3005"/>
        <w:gridCol w:w="3005"/>
        <w:gridCol w:w="3006"/>
      </w:tblGrid>
      <w:tr w:rsidR="00875F8D" w:rsidTr="00875F8D" w14:paraId="33973569" w14:textId="77777777">
        <w:tc>
          <w:tcPr>
            <w:tcW w:w="3005" w:type="dxa"/>
          </w:tcPr>
          <w:p w:rsidR="00875F8D" w:rsidP="009C6941" w:rsidRDefault="00875F8D" w14:paraId="78F2C112" w14:textId="77777777">
            <w:pPr>
              <w:rPr>
                <w:lang w:val="en-US"/>
              </w:rPr>
            </w:pPr>
          </w:p>
        </w:tc>
        <w:tc>
          <w:tcPr>
            <w:tcW w:w="3005" w:type="dxa"/>
          </w:tcPr>
          <w:p w:rsidR="00875F8D" w:rsidP="009C6941" w:rsidRDefault="00F837BF" w14:paraId="13E5B55F" w14:textId="10EB0128">
            <w:pPr>
              <w:rPr>
                <w:lang w:val="en-US"/>
              </w:rPr>
            </w:pPr>
            <w:r>
              <w:rPr>
                <w:lang w:val="en-US"/>
              </w:rPr>
              <w:t>2022</w:t>
            </w:r>
          </w:p>
        </w:tc>
        <w:tc>
          <w:tcPr>
            <w:tcW w:w="3006" w:type="dxa"/>
          </w:tcPr>
          <w:p w:rsidR="00875F8D" w:rsidP="009C6941" w:rsidRDefault="004375F2" w14:paraId="6E6BAB4A" w14:textId="1E4EBD31">
            <w:pPr>
              <w:rPr>
                <w:lang w:val="en-US"/>
              </w:rPr>
            </w:pPr>
            <w:r>
              <w:rPr>
                <w:lang w:val="en-US"/>
              </w:rPr>
              <w:t>2021 for comparison</w:t>
            </w:r>
          </w:p>
        </w:tc>
      </w:tr>
      <w:tr w:rsidR="00875F8D" w:rsidTr="00875F8D" w14:paraId="3E3B5EBE" w14:textId="77777777">
        <w:tc>
          <w:tcPr>
            <w:tcW w:w="3005" w:type="dxa"/>
          </w:tcPr>
          <w:p w:rsidR="00875F8D" w:rsidP="009C6941" w:rsidRDefault="00875F8D" w14:paraId="4AE8DCFA" w14:textId="0FD29A8C">
            <w:pPr>
              <w:rPr>
                <w:lang w:val="en-US"/>
              </w:rPr>
            </w:pPr>
            <w:r>
              <w:rPr>
                <w:lang w:val="en-US"/>
              </w:rPr>
              <w:t>Impressions</w:t>
            </w:r>
          </w:p>
        </w:tc>
        <w:tc>
          <w:tcPr>
            <w:tcW w:w="3005" w:type="dxa"/>
          </w:tcPr>
          <w:p w:rsidR="00875F8D" w:rsidP="009C6941" w:rsidRDefault="00F837BF" w14:paraId="627248DF" w14:textId="5E3FB57F">
            <w:pPr>
              <w:rPr>
                <w:lang w:val="en-US"/>
              </w:rPr>
            </w:pPr>
            <w:r>
              <w:rPr>
                <w:lang w:val="en-US"/>
              </w:rPr>
              <w:t>34.8K</w:t>
            </w:r>
          </w:p>
        </w:tc>
        <w:tc>
          <w:tcPr>
            <w:tcW w:w="3006" w:type="dxa"/>
          </w:tcPr>
          <w:p w:rsidR="00875F8D" w:rsidP="009C6941" w:rsidRDefault="00B52F8C" w14:paraId="55627BFC" w14:textId="65DA8146">
            <w:pPr>
              <w:rPr>
                <w:lang w:val="en-US"/>
              </w:rPr>
            </w:pPr>
            <w:r>
              <w:rPr>
                <w:lang w:val="en-US"/>
              </w:rPr>
              <w:t>79.9</w:t>
            </w:r>
          </w:p>
        </w:tc>
      </w:tr>
      <w:tr w:rsidR="00875F8D" w:rsidTr="00875F8D" w14:paraId="28479E01" w14:textId="77777777">
        <w:tc>
          <w:tcPr>
            <w:tcW w:w="3005" w:type="dxa"/>
          </w:tcPr>
          <w:p w:rsidR="00875F8D" w:rsidP="009C6941" w:rsidRDefault="00F837BF" w14:paraId="06AE83F5" w14:textId="6F710379">
            <w:pPr>
              <w:rPr>
                <w:lang w:val="en-US"/>
              </w:rPr>
            </w:pPr>
            <w:r>
              <w:rPr>
                <w:lang w:val="en-US"/>
              </w:rPr>
              <w:t>Link clicks</w:t>
            </w:r>
          </w:p>
        </w:tc>
        <w:tc>
          <w:tcPr>
            <w:tcW w:w="3005" w:type="dxa"/>
          </w:tcPr>
          <w:p w:rsidR="00875F8D" w:rsidP="009C6941" w:rsidRDefault="00B52F8C" w14:paraId="7008F4D0" w14:textId="75B446FB">
            <w:pPr>
              <w:rPr>
                <w:lang w:val="en-US"/>
              </w:rPr>
            </w:pPr>
            <w:r>
              <w:rPr>
                <w:lang w:val="en-US"/>
              </w:rPr>
              <w:t>183</w:t>
            </w:r>
          </w:p>
        </w:tc>
        <w:tc>
          <w:tcPr>
            <w:tcW w:w="3006" w:type="dxa"/>
          </w:tcPr>
          <w:p w:rsidR="00875F8D" w:rsidP="009C6941" w:rsidRDefault="00B52F8C" w14:paraId="22A4D337" w14:textId="05ECF310">
            <w:pPr>
              <w:rPr>
                <w:lang w:val="en-US"/>
              </w:rPr>
            </w:pPr>
            <w:r>
              <w:rPr>
                <w:lang w:val="en-US"/>
              </w:rPr>
              <w:t>106</w:t>
            </w:r>
          </w:p>
        </w:tc>
      </w:tr>
      <w:tr w:rsidR="00875F8D" w:rsidTr="00875F8D" w14:paraId="7CBD1A85" w14:textId="77777777">
        <w:tc>
          <w:tcPr>
            <w:tcW w:w="3005" w:type="dxa"/>
          </w:tcPr>
          <w:p w:rsidR="00875F8D" w:rsidP="009C6941" w:rsidRDefault="00F837BF" w14:paraId="5E85489B" w14:textId="5C14729B">
            <w:pPr>
              <w:rPr>
                <w:lang w:val="en-US"/>
              </w:rPr>
            </w:pPr>
            <w:r>
              <w:rPr>
                <w:lang w:val="en-US"/>
              </w:rPr>
              <w:t>Retweets without comments</w:t>
            </w:r>
          </w:p>
        </w:tc>
        <w:tc>
          <w:tcPr>
            <w:tcW w:w="3005" w:type="dxa"/>
          </w:tcPr>
          <w:p w:rsidR="00875F8D" w:rsidP="009C6941" w:rsidRDefault="00B52F8C" w14:paraId="3A3F3DA6" w14:textId="6BA2DF97">
            <w:pPr>
              <w:rPr>
                <w:lang w:val="en-US"/>
              </w:rPr>
            </w:pPr>
            <w:r>
              <w:rPr>
                <w:lang w:val="en-US"/>
              </w:rPr>
              <w:t>146</w:t>
            </w:r>
          </w:p>
        </w:tc>
        <w:tc>
          <w:tcPr>
            <w:tcW w:w="3006" w:type="dxa"/>
          </w:tcPr>
          <w:p w:rsidR="00875F8D" w:rsidP="009C6941" w:rsidRDefault="00B52F8C" w14:paraId="272CCCE4" w14:textId="27139CD0">
            <w:pPr>
              <w:rPr>
                <w:lang w:val="en-US"/>
              </w:rPr>
            </w:pPr>
            <w:r>
              <w:rPr>
                <w:lang w:val="en-US"/>
              </w:rPr>
              <w:t>144</w:t>
            </w:r>
          </w:p>
        </w:tc>
      </w:tr>
      <w:tr w:rsidR="00875F8D" w:rsidTr="00875F8D" w14:paraId="623EAAEA" w14:textId="77777777">
        <w:tc>
          <w:tcPr>
            <w:tcW w:w="3005" w:type="dxa"/>
          </w:tcPr>
          <w:p w:rsidR="00875F8D" w:rsidP="009C6941" w:rsidRDefault="00F837BF" w14:paraId="7DAF5C65" w14:textId="2C23DFC5">
            <w:pPr>
              <w:rPr>
                <w:lang w:val="en-US"/>
              </w:rPr>
            </w:pPr>
            <w:r>
              <w:rPr>
                <w:lang w:val="en-US"/>
              </w:rPr>
              <w:t>Engagement rate</w:t>
            </w:r>
          </w:p>
        </w:tc>
        <w:tc>
          <w:tcPr>
            <w:tcW w:w="3005" w:type="dxa"/>
          </w:tcPr>
          <w:p w:rsidR="00875F8D" w:rsidP="009C6941" w:rsidRDefault="00B647C4" w14:paraId="4B78871A" w14:textId="57C980C0">
            <w:pPr>
              <w:rPr>
                <w:lang w:val="en-US"/>
              </w:rPr>
            </w:pPr>
            <w:r>
              <w:rPr>
                <w:lang w:val="en-US"/>
              </w:rPr>
              <w:t>2.9%</w:t>
            </w:r>
          </w:p>
        </w:tc>
        <w:tc>
          <w:tcPr>
            <w:tcW w:w="3006" w:type="dxa"/>
          </w:tcPr>
          <w:p w:rsidR="00875F8D" w:rsidP="009C6941" w:rsidRDefault="00B52F8C" w14:paraId="69E3C663" w14:textId="0CEE4AAD">
            <w:pPr>
              <w:rPr>
                <w:lang w:val="en-US"/>
              </w:rPr>
            </w:pPr>
            <w:r>
              <w:rPr>
                <w:lang w:val="en-US"/>
              </w:rPr>
              <w:t>1%</w:t>
            </w:r>
          </w:p>
        </w:tc>
      </w:tr>
      <w:tr w:rsidR="00875F8D" w:rsidTr="00875F8D" w14:paraId="7FA43F73" w14:textId="77777777">
        <w:tc>
          <w:tcPr>
            <w:tcW w:w="3005" w:type="dxa"/>
          </w:tcPr>
          <w:p w:rsidR="00875F8D" w:rsidP="009C6941" w:rsidRDefault="00F837BF" w14:paraId="192FC2E1" w14:textId="1E83FFAE">
            <w:pPr>
              <w:rPr>
                <w:lang w:val="en-US"/>
              </w:rPr>
            </w:pPr>
            <w:r>
              <w:rPr>
                <w:lang w:val="en-US"/>
              </w:rPr>
              <w:t>Likes</w:t>
            </w:r>
          </w:p>
        </w:tc>
        <w:tc>
          <w:tcPr>
            <w:tcW w:w="3005" w:type="dxa"/>
          </w:tcPr>
          <w:p w:rsidR="00875F8D" w:rsidP="009C6941" w:rsidRDefault="00B52F8C" w14:paraId="5853EC7B" w14:textId="2E5E5C1E">
            <w:pPr>
              <w:rPr>
                <w:lang w:val="en-US"/>
              </w:rPr>
            </w:pPr>
            <w:r>
              <w:rPr>
                <w:lang w:val="en-US"/>
              </w:rPr>
              <w:t>223</w:t>
            </w:r>
          </w:p>
        </w:tc>
        <w:tc>
          <w:tcPr>
            <w:tcW w:w="3006" w:type="dxa"/>
          </w:tcPr>
          <w:p w:rsidR="00875F8D" w:rsidP="009C6941" w:rsidRDefault="00B647C4" w14:paraId="26A4141C" w14:textId="5BFF980D">
            <w:pPr>
              <w:rPr>
                <w:lang w:val="en-US"/>
              </w:rPr>
            </w:pPr>
            <w:r>
              <w:rPr>
                <w:lang w:val="en-US"/>
              </w:rPr>
              <w:t>210</w:t>
            </w:r>
          </w:p>
        </w:tc>
      </w:tr>
      <w:tr w:rsidR="00875F8D" w:rsidTr="00875F8D" w14:paraId="70F7537D" w14:textId="77777777">
        <w:tc>
          <w:tcPr>
            <w:tcW w:w="3005" w:type="dxa"/>
          </w:tcPr>
          <w:p w:rsidR="00875F8D" w:rsidP="009C6941" w:rsidRDefault="00F837BF" w14:paraId="5B231157" w14:textId="22B41DAE">
            <w:pPr>
              <w:rPr>
                <w:lang w:val="en-US"/>
              </w:rPr>
            </w:pPr>
            <w:r>
              <w:rPr>
                <w:lang w:val="en-US"/>
              </w:rPr>
              <w:t>Replies</w:t>
            </w:r>
          </w:p>
        </w:tc>
        <w:tc>
          <w:tcPr>
            <w:tcW w:w="3005" w:type="dxa"/>
          </w:tcPr>
          <w:p w:rsidR="00875F8D" w:rsidP="009C6941" w:rsidRDefault="00B52F8C" w14:paraId="6B5D2C77" w14:textId="38A8226C">
            <w:pPr>
              <w:rPr>
                <w:lang w:val="en-US"/>
              </w:rPr>
            </w:pPr>
            <w:r>
              <w:rPr>
                <w:lang w:val="en-US"/>
              </w:rPr>
              <w:t>16</w:t>
            </w:r>
          </w:p>
        </w:tc>
        <w:tc>
          <w:tcPr>
            <w:tcW w:w="3006" w:type="dxa"/>
          </w:tcPr>
          <w:p w:rsidR="00875F8D" w:rsidP="009C6941" w:rsidRDefault="00B647C4" w14:paraId="707FC6B7" w14:textId="7A62E674">
            <w:pPr>
              <w:rPr>
                <w:lang w:val="en-US"/>
              </w:rPr>
            </w:pPr>
            <w:r>
              <w:rPr>
                <w:lang w:val="en-US"/>
              </w:rPr>
              <w:t>33</w:t>
            </w:r>
          </w:p>
        </w:tc>
      </w:tr>
    </w:tbl>
    <w:p w:rsidR="00273161" w:rsidP="00926F33" w:rsidRDefault="00273161" w14:paraId="72F1D46C" w14:textId="77777777">
      <w:pPr>
        <w:rPr>
          <w:lang w:val="en-US"/>
        </w:rPr>
      </w:pPr>
    </w:p>
    <w:p w:rsidR="00926F33" w:rsidP="00926F33" w:rsidRDefault="0060753A" w14:paraId="489D7BB8" w14:textId="1B0AD305">
      <w:pPr>
        <w:rPr>
          <w:lang w:val="en-US"/>
        </w:rPr>
      </w:pPr>
      <w:r>
        <w:rPr>
          <w:lang w:val="en-US"/>
        </w:rPr>
        <w:t xml:space="preserve">@LifeDeathGrief </w:t>
      </w:r>
      <w:r w:rsidR="00BD67C0">
        <w:rPr>
          <w:lang w:val="en-US"/>
        </w:rPr>
        <w:t>gained 6</w:t>
      </w:r>
      <w:r w:rsidR="006430D1">
        <w:rPr>
          <w:lang w:val="en-US"/>
        </w:rPr>
        <w:t>7</w:t>
      </w:r>
      <w:r w:rsidR="00BD67C0">
        <w:rPr>
          <w:lang w:val="en-US"/>
        </w:rPr>
        <w:t xml:space="preserve"> new followers in May.</w:t>
      </w:r>
    </w:p>
    <w:p w:rsidR="00C113EF" w:rsidP="00926F33" w:rsidRDefault="00C113EF" w14:paraId="29DE2154" w14:textId="671952E5">
      <w:pPr>
        <w:rPr>
          <w:lang w:val="en-US"/>
        </w:rPr>
      </w:pPr>
      <w:r>
        <w:rPr>
          <w:lang w:val="en-US"/>
        </w:rPr>
        <w:t>144 tweets were sent using the hashtag #demystifydeath or #demystifyingdeath or #demystifyingdeathweek.</w:t>
      </w:r>
      <w:r w:rsidR="0045302B">
        <w:rPr>
          <w:lang w:val="en-US"/>
        </w:rPr>
        <w:t xml:space="preserve">  </w:t>
      </w:r>
      <w:r w:rsidR="001D5A49">
        <w:rPr>
          <w:lang w:val="en-US"/>
        </w:rPr>
        <w:t xml:space="preserve">Looking at the content of the Tweets, it is clear that many people </w:t>
      </w:r>
      <w:r w:rsidR="009D4FA5">
        <w:rPr>
          <w:lang w:val="en-US"/>
        </w:rPr>
        <w:t xml:space="preserve">referred to </w:t>
      </w:r>
      <w:r w:rsidR="001D5A49">
        <w:rPr>
          <w:lang w:val="en-US"/>
        </w:rPr>
        <w:t xml:space="preserve">the Tweet Sheet. </w:t>
      </w:r>
      <w:r w:rsidR="00AD73E2">
        <w:rPr>
          <w:lang w:val="en-US"/>
        </w:rPr>
        <w:t>The</w:t>
      </w:r>
      <w:r w:rsidR="004C10CB">
        <w:rPr>
          <w:lang w:val="en-US"/>
        </w:rPr>
        <w:t xml:space="preserve"> table below shows individuals and organisations that </w:t>
      </w:r>
      <w:r w:rsidR="00515FEC">
        <w:rPr>
          <w:lang w:val="en-US"/>
        </w:rPr>
        <w:t>sent original or quote tweets</w:t>
      </w:r>
      <w:r w:rsidR="00AD73E2">
        <w:rPr>
          <w:lang w:val="en-US"/>
        </w:rPr>
        <w:t>:</w:t>
      </w:r>
    </w:p>
    <w:tbl>
      <w:tblPr>
        <w:tblStyle w:val="TableGrid"/>
        <w:tblW w:w="0" w:type="auto"/>
        <w:tblLook w:val="04A0" w:firstRow="1" w:lastRow="0" w:firstColumn="1" w:lastColumn="0" w:noHBand="0" w:noVBand="1"/>
      </w:tblPr>
      <w:tblGrid>
        <w:gridCol w:w="3005"/>
        <w:gridCol w:w="3005"/>
        <w:gridCol w:w="3006"/>
      </w:tblGrid>
      <w:tr w:rsidR="00AC722C" w:rsidTr="00AC722C" w14:paraId="77445ED4" w14:textId="77777777">
        <w:tc>
          <w:tcPr>
            <w:tcW w:w="3005" w:type="dxa"/>
          </w:tcPr>
          <w:p w:rsidRPr="00DB17FC" w:rsidR="00AC722C" w:rsidP="00AC722C" w:rsidRDefault="00AC722C" w14:paraId="0858E178" w14:textId="77777777">
            <w:pPr>
              <w:rPr>
                <w:b/>
                <w:bCs/>
                <w:lang w:val="en-US"/>
              </w:rPr>
            </w:pPr>
            <w:r w:rsidRPr="00DB17FC">
              <w:rPr>
                <w:b/>
                <w:bCs/>
                <w:lang w:val="en-US"/>
              </w:rPr>
              <w:t>Hospices</w:t>
            </w:r>
          </w:p>
          <w:p w:rsidR="00AC722C" w:rsidP="00AC722C" w:rsidRDefault="00AC722C" w14:paraId="54CE6F97" w14:textId="77777777">
            <w:pPr>
              <w:rPr>
                <w:lang w:val="en-US"/>
              </w:rPr>
            </w:pPr>
            <w:r>
              <w:rPr>
                <w:lang w:val="en-US"/>
              </w:rPr>
              <w:t>@StColumbas</w:t>
            </w:r>
          </w:p>
          <w:p w:rsidR="00AC722C" w:rsidP="00AC722C" w:rsidRDefault="00AC722C" w14:paraId="0E9BDA23" w14:textId="77777777">
            <w:pPr>
              <w:rPr>
                <w:lang w:val="en-US"/>
              </w:rPr>
            </w:pPr>
            <w:r>
              <w:rPr>
                <w:lang w:val="en-US"/>
              </w:rPr>
              <w:t>@Strathcarron1</w:t>
            </w:r>
          </w:p>
          <w:p w:rsidR="00AC722C" w:rsidP="00AC722C" w:rsidRDefault="00AC722C" w14:paraId="0C0C21DF" w14:textId="77777777">
            <w:pPr>
              <w:rPr>
                <w:lang w:val="en-US"/>
              </w:rPr>
            </w:pPr>
            <w:r>
              <w:rPr>
                <w:lang w:val="en-US"/>
              </w:rPr>
              <w:t>@StAndrewHospice</w:t>
            </w:r>
          </w:p>
          <w:p w:rsidR="00AC722C" w:rsidP="00AC722C" w:rsidRDefault="00AC722C" w14:paraId="487C217B" w14:textId="77777777">
            <w:pPr>
              <w:rPr>
                <w:lang w:val="en-US"/>
              </w:rPr>
            </w:pPr>
            <w:r>
              <w:rPr>
                <w:lang w:val="en-US"/>
              </w:rPr>
              <w:t>@PPWHospice</w:t>
            </w:r>
          </w:p>
          <w:p w:rsidR="00AC722C" w:rsidP="00AC722C" w:rsidRDefault="00AC722C" w14:paraId="5D1D51BC" w14:textId="77777777">
            <w:pPr>
              <w:rPr>
                <w:lang w:val="en-US"/>
              </w:rPr>
            </w:pPr>
            <w:r>
              <w:rPr>
                <w:lang w:val="en-US"/>
              </w:rPr>
              <w:t>@lastaid_scot</w:t>
            </w:r>
          </w:p>
          <w:p w:rsidR="00AC722C" w:rsidP="00AC722C" w:rsidRDefault="00AC722C" w14:paraId="48D58245" w14:textId="77777777">
            <w:pPr>
              <w:rPr>
                <w:lang w:val="en-US"/>
              </w:rPr>
            </w:pPr>
            <w:r>
              <w:rPr>
                <w:lang w:val="en-US"/>
              </w:rPr>
              <w:t>@HighlandHospice</w:t>
            </w:r>
          </w:p>
          <w:p w:rsidR="00AC722C" w:rsidP="00AC722C" w:rsidRDefault="00AC722C" w14:paraId="41F37D43" w14:textId="77777777">
            <w:pPr>
              <w:rPr>
                <w:lang w:val="en-US"/>
              </w:rPr>
            </w:pPr>
            <w:r>
              <w:rPr>
                <w:lang w:val="en-US"/>
              </w:rPr>
              <w:t>@GGCREALMED</w:t>
            </w:r>
          </w:p>
          <w:p w:rsidR="00AC722C" w:rsidP="00926F33" w:rsidRDefault="00AC722C" w14:paraId="0FC40CA7" w14:textId="77777777">
            <w:pPr>
              <w:rPr>
                <w:lang w:val="en-US"/>
              </w:rPr>
            </w:pPr>
          </w:p>
        </w:tc>
        <w:tc>
          <w:tcPr>
            <w:tcW w:w="3005" w:type="dxa"/>
          </w:tcPr>
          <w:p w:rsidRPr="00DB17FC" w:rsidR="00AC722C" w:rsidP="00AC722C" w:rsidRDefault="00AC722C" w14:paraId="4733643C" w14:textId="77777777">
            <w:pPr>
              <w:rPr>
                <w:b/>
                <w:bCs/>
                <w:lang w:val="en-US"/>
              </w:rPr>
            </w:pPr>
            <w:r w:rsidRPr="00DB17FC">
              <w:rPr>
                <w:b/>
                <w:bCs/>
                <w:lang w:val="en-US"/>
              </w:rPr>
              <w:t>NHS</w:t>
            </w:r>
          </w:p>
          <w:p w:rsidR="00AC722C" w:rsidP="00AC722C" w:rsidRDefault="00AC722C" w14:paraId="19993E4C" w14:textId="77777777">
            <w:pPr>
              <w:rPr>
                <w:lang w:val="en-US"/>
              </w:rPr>
            </w:pPr>
            <w:r>
              <w:rPr>
                <w:lang w:val="en-US"/>
              </w:rPr>
              <w:t>@NHSGGC_ACP</w:t>
            </w:r>
          </w:p>
          <w:p w:rsidR="00AC722C" w:rsidP="00AC722C" w:rsidRDefault="00AC722C" w14:paraId="26F79DB0" w14:textId="77777777">
            <w:pPr>
              <w:rPr>
                <w:lang w:val="en-US"/>
              </w:rPr>
            </w:pPr>
            <w:r>
              <w:rPr>
                <w:lang w:val="en-US"/>
              </w:rPr>
              <w:t>@NHSGrampian</w:t>
            </w:r>
          </w:p>
          <w:p w:rsidR="00AC722C" w:rsidP="00AC722C" w:rsidRDefault="00AC722C" w14:paraId="046925A2" w14:textId="77777777">
            <w:pPr>
              <w:rPr>
                <w:lang w:val="en-US"/>
              </w:rPr>
            </w:pPr>
            <w:r>
              <w:rPr>
                <w:lang w:val="en-US"/>
              </w:rPr>
              <w:t>@NHSBorders</w:t>
            </w:r>
          </w:p>
          <w:p w:rsidR="00AC722C" w:rsidP="00AC722C" w:rsidRDefault="00AC722C" w14:paraId="50D57046" w14:textId="77777777">
            <w:pPr>
              <w:rPr>
                <w:lang w:val="en-US"/>
              </w:rPr>
            </w:pPr>
            <w:r>
              <w:rPr>
                <w:lang w:val="en-US"/>
              </w:rPr>
              <w:t>@NES_Bereavement</w:t>
            </w:r>
          </w:p>
          <w:p w:rsidR="00AC722C" w:rsidP="00AC722C" w:rsidRDefault="00AC722C" w14:paraId="2740FEA7" w14:textId="77777777">
            <w:pPr>
              <w:rPr>
                <w:lang w:val="en-US"/>
              </w:rPr>
            </w:pPr>
            <w:r>
              <w:rPr>
                <w:lang w:val="en-US"/>
              </w:rPr>
              <w:t>@NHSLanarkshire</w:t>
            </w:r>
          </w:p>
          <w:p w:rsidR="00AC722C" w:rsidP="00AC722C" w:rsidRDefault="00AC722C" w14:paraId="0376229D" w14:textId="77777777">
            <w:pPr>
              <w:rPr>
                <w:lang w:val="en-US"/>
              </w:rPr>
            </w:pPr>
            <w:r>
              <w:rPr>
                <w:lang w:val="en-US"/>
              </w:rPr>
              <w:t>@DGNHS</w:t>
            </w:r>
          </w:p>
          <w:p w:rsidR="00AC722C" w:rsidP="00926F33" w:rsidRDefault="00AC722C" w14:paraId="6F261D30" w14:textId="77777777">
            <w:pPr>
              <w:rPr>
                <w:lang w:val="en-US"/>
              </w:rPr>
            </w:pPr>
          </w:p>
        </w:tc>
        <w:tc>
          <w:tcPr>
            <w:tcW w:w="3006" w:type="dxa"/>
          </w:tcPr>
          <w:p w:rsidR="00AC722C" w:rsidP="00AC722C" w:rsidRDefault="00AC722C" w14:paraId="7594795F" w14:textId="77777777">
            <w:pPr>
              <w:rPr>
                <w:b/>
                <w:bCs/>
                <w:lang w:val="en-US"/>
              </w:rPr>
            </w:pPr>
            <w:r>
              <w:rPr>
                <w:b/>
                <w:bCs/>
                <w:lang w:val="en-US"/>
              </w:rPr>
              <w:t>Individuals</w:t>
            </w:r>
          </w:p>
          <w:p w:rsidR="00AC722C" w:rsidP="00AC722C" w:rsidRDefault="00AC722C" w14:paraId="5C013768" w14:textId="77777777">
            <w:pPr>
              <w:rPr>
                <w:lang w:val="en-US"/>
              </w:rPr>
            </w:pPr>
            <w:r>
              <w:rPr>
                <w:lang w:val="en-US"/>
              </w:rPr>
              <w:t>@ramiokasha</w:t>
            </w:r>
          </w:p>
          <w:p w:rsidR="00AC722C" w:rsidP="00AC722C" w:rsidRDefault="00AC722C" w14:paraId="35B78166" w14:textId="77777777">
            <w:pPr>
              <w:rPr>
                <w:lang w:val="en-US"/>
              </w:rPr>
            </w:pPr>
            <w:r>
              <w:rPr>
                <w:lang w:val="en-US"/>
              </w:rPr>
              <w:t>@ot_joanna</w:t>
            </w:r>
          </w:p>
          <w:p w:rsidR="00AC722C" w:rsidP="00AC722C" w:rsidRDefault="00AC722C" w14:paraId="5BEC001E" w14:textId="77777777">
            <w:pPr>
              <w:rPr>
                <w:lang w:val="en-US"/>
              </w:rPr>
            </w:pPr>
            <w:r>
              <w:rPr>
                <w:lang w:val="en-US"/>
              </w:rPr>
              <w:t>@Palliative_Scot</w:t>
            </w:r>
          </w:p>
          <w:p w:rsidR="00AC722C" w:rsidP="00AC722C" w:rsidRDefault="00AC722C" w14:paraId="07CD657B" w14:textId="77777777">
            <w:pPr>
              <w:rPr>
                <w:lang w:val="en-US"/>
              </w:rPr>
            </w:pPr>
            <w:r>
              <w:rPr>
                <w:lang w:val="en-US"/>
              </w:rPr>
              <w:t>@MorvenMacLean</w:t>
            </w:r>
          </w:p>
          <w:p w:rsidR="00AC722C" w:rsidP="00AC722C" w:rsidRDefault="00AC722C" w14:paraId="6DBAC658" w14:textId="77777777">
            <w:pPr>
              <w:rPr>
                <w:lang w:val="en-US"/>
              </w:rPr>
            </w:pPr>
            <w:r>
              <w:rPr>
                <w:lang w:val="en-US"/>
              </w:rPr>
              <w:t>@DrDMacaskill</w:t>
            </w:r>
          </w:p>
          <w:p w:rsidR="00AC722C" w:rsidP="00AC722C" w:rsidRDefault="00AC722C" w14:paraId="315813AF" w14:textId="77777777">
            <w:pPr>
              <w:rPr>
                <w:lang w:val="en-US"/>
              </w:rPr>
            </w:pPr>
            <w:r>
              <w:rPr>
                <w:lang w:val="en-US"/>
              </w:rPr>
              <w:t>@AngelaMCornhill</w:t>
            </w:r>
          </w:p>
          <w:p w:rsidR="00AC722C" w:rsidP="00AC722C" w:rsidRDefault="00AC722C" w14:paraId="1AF7E1D7" w14:textId="77777777">
            <w:pPr>
              <w:rPr>
                <w:lang w:val="en-US"/>
              </w:rPr>
            </w:pPr>
            <w:r>
              <w:rPr>
                <w:lang w:val="en-US"/>
              </w:rPr>
              <w:t>@susangray21</w:t>
            </w:r>
          </w:p>
          <w:p w:rsidR="00AC722C" w:rsidP="00AC722C" w:rsidRDefault="00AC722C" w14:paraId="329FB09A" w14:textId="77777777">
            <w:pPr>
              <w:rPr>
                <w:lang w:val="en-US"/>
              </w:rPr>
            </w:pPr>
            <w:r>
              <w:rPr>
                <w:lang w:val="en-US"/>
              </w:rPr>
              <w:t>@justacarehomegirl</w:t>
            </w:r>
          </w:p>
          <w:p w:rsidR="00AC722C" w:rsidP="00AC722C" w:rsidRDefault="00AC722C" w14:paraId="3346BFF7" w14:textId="77777777">
            <w:pPr>
              <w:rPr>
                <w:lang w:val="en-US"/>
              </w:rPr>
            </w:pPr>
            <w:r>
              <w:rPr>
                <w:lang w:val="en-US"/>
              </w:rPr>
              <w:t>@IainDick88</w:t>
            </w:r>
          </w:p>
          <w:p w:rsidR="00AC722C" w:rsidP="00AC722C" w:rsidRDefault="00AC722C" w14:paraId="3C3F2D2A" w14:textId="77777777">
            <w:pPr>
              <w:rPr>
                <w:lang w:val="en-US"/>
              </w:rPr>
            </w:pPr>
            <w:r>
              <w:rPr>
                <w:lang w:val="en-US"/>
              </w:rPr>
              <w:t>@Nedge1968</w:t>
            </w:r>
          </w:p>
          <w:p w:rsidR="00AC722C" w:rsidP="00AC722C" w:rsidRDefault="00AC722C" w14:paraId="5EB47434" w14:textId="77777777">
            <w:pPr>
              <w:rPr>
                <w:lang w:val="en-US"/>
              </w:rPr>
            </w:pPr>
            <w:r>
              <w:rPr>
                <w:lang w:val="en-US"/>
              </w:rPr>
              <w:t>@GlenysCaswell</w:t>
            </w:r>
          </w:p>
          <w:p w:rsidR="00AC722C" w:rsidP="00AC722C" w:rsidRDefault="00AC722C" w14:paraId="4BDAE7D3" w14:textId="77777777">
            <w:pPr>
              <w:rPr>
                <w:lang w:val="en-US"/>
              </w:rPr>
            </w:pPr>
            <w:r>
              <w:rPr>
                <w:lang w:val="en-US"/>
              </w:rPr>
              <w:t>@thinking_ally</w:t>
            </w:r>
          </w:p>
          <w:p w:rsidR="00AC722C" w:rsidP="00AC722C" w:rsidRDefault="00AC722C" w14:paraId="27FC69F0" w14:textId="77777777">
            <w:pPr>
              <w:rPr>
                <w:lang w:val="en-US"/>
              </w:rPr>
            </w:pPr>
            <w:r>
              <w:rPr>
                <w:lang w:val="en-US"/>
              </w:rPr>
              <w:t>@Existential_Doc</w:t>
            </w:r>
          </w:p>
          <w:p w:rsidR="00AC722C" w:rsidP="00AC722C" w:rsidRDefault="00AC722C" w14:paraId="1978DF53" w14:textId="77777777">
            <w:pPr>
              <w:rPr>
                <w:lang w:val="en-US"/>
              </w:rPr>
            </w:pPr>
            <w:r>
              <w:rPr>
                <w:lang w:val="en-US"/>
              </w:rPr>
              <w:t>@m_beardmore</w:t>
            </w:r>
          </w:p>
          <w:p w:rsidR="00AC722C" w:rsidP="00AC722C" w:rsidRDefault="00AC722C" w14:paraId="4D1C4366" w14:textId="77777777">
            <w:pPr>
              <w:rPr>
                <w:lang w:val="en-US"/>
              </w:rPr>
            </w:pPr>
            <w:r>
              <w:rPr>
                <w:lang w:val="en-US"/>
              </w:rPr>
              <w:t>@DawnMAllen</w:t>
            </w:r>
          </w:p>
          <w:p w:rsidR="00AC722C" w:rsidP="00926F33" w:rsidRDefault="00AC722C" w14:paraId="243A9A76" w14:textId="77777777">
            <w:pPr>
              <w:rPr>
                <w:lang w:val="en-US"/>
              </w:rPr>
            </w:pPr>
          </w:p>
        </w:tc>
      </w:tr>
      <w:tr w:rsidR="00AC722C" w:rsidTr="00AC722C" w14:paraId="708F2DFB" w14:textId="77777777">
        <w:tc>
          <w:tcPr>
            <w:tcW w:w="3005" w:type="dxa"/>
          </w:tcPr>
          <w:p w:rsidR="00AC722C" w:rsidP="00AC722C" w:rsidRDefault="00AC722C" w14:paraId="6E4B82EB" w14:textId="77777777">
            <w:pPr>
              <w:rPr>
                <w:b/>
                <w:bCs/>
                <w:lang w:val="en-US"/>
              </w:rPr>
            </w:pPr>
            <w:r>
              <w:rPr>
                <w:b/>
                <w:bCs/>
                <w:lang w:val="en-US"/>
              </w:rPr>
              <w:t>Charities</w:t>
            </w:r>
          </w:p>
          <w:p w:rsidR="00AC722C" w:rsidP="00AC722C" w:rsidRDefault="00AC722C" w14:paraId="61EA5387" w14:textId="77777777">
            <w:pPr>
              <w:rPr>
                <w:lang w:val="en-US"/>
              </w:rPr>
            </w:pPr>
            <w:r>
              <w:rPr>
                <w:lang w:val="en-US"/>
              </w:rPr>
              <w:t>@CruseScotland</w:t>
            </w:r>
          </w:p>
          <w:p w:rsidR="00AC722C" w:rsidP="00AC722C" w:rsidRDefault="00AC722C" w14:paraId="75933A15" w14:textId="77777777">
            <w:pPr>
              <w:rPr>
                <w:lang w:val="en-US"/>
              </w:rPr>
            </w:pPr>
            <w:r>
              <w:rPr>
                <w:lang w:val="en-US"/>
              </w:rPr>
              <w:t>@CBUK_Scot</w:t>
            </w:r>
          </w:p>
          <w:p w:rsidR="00AC722C" w:rsidP="00AC722C" w:rsidRDefault="00AC722C" w14:paraId="2C2821E1" w14:textId="77777777">
            <w:pPr>
              <w:rPr>
                <w:lang w:val="en-US"/>
              </w:rPr>
            </w:pPr>
            <w:r>
              <w:rPr>
                <w:lang w:val="en-US"/>
              </w:rPr>
              <w:t>@ParkinsonsUKScot</w:t>
            </w:r>
          </w:p>
          <w:p w:rsidR="00AC722C" w:rsidP="00AC722C" w:rsidRDefault="00AC722C" w14:paraId="1AA87E18" w14:textId="77777777">
            <w:pPr>
              <w:rPr>
                <w:lang w:val="en-US"/>
              </w:rPr>
            </w:pPr>
            <w:r>
              <w:rPr>
                <w:lang w:val="en-US"/>
              </w:rPr>
              <w:t>@MarieCurieSCO</w:t>
            </w:r>
          </w:p>
          <w:p w:rsidR="00AC722C" w:rsidP="00926F33" w:rsidRDefault="00AC722C" w14:paraId="14F6F38A" w14:textId="77777777">
            <w:pPr>
              <w:rPr>
                <w:lang w:val="en-US"/>
              </w:rPr>
            </w:pPr>
          </w:p>
        </w:tc>
        <w:tc>
          <w:tcPr>
            <w:tcW w:w="3005" w:type="dxa"/>
          </w:tcPr>
          <w:p w:rsidR="00AC722C" w:rsidP="00AC722C" w:rsidRDefault="00AC722C" w14:paraId="4DC51E9A" w14:textId="77777777">
            <w:pPr>
              <w:rPr>
                <w:b/>
                <w:bCs/>
                <w:lang w:val="en-US"/>
              </w:rPr>
            </w:pPr>
            <w:r>
              <w:rPr>
                <w:b/>
                <w:bCs/>
                <w:lang w:val="en-US"/>
              </w:rPr>
              <w:t>Community groups</w:t>
            </w:r>
          </w:p>
          <w:p w:rsidR="00AC722C" w:rsidP="00AC722C" w:rsidRDefault="00AC722C" w14:paraId="1E33DB0E" w14:textId="77777777">
            <w:pPr>
              <w:rPr>
                <w:lang w:val="en-US"/>
              </w:rPr>
            </w:pPr>
            <w:r>
              <w:rPr>
                <w:lang w:val="en-US"/>
              </w:rPr>
              <w:t>@truacanta</w:t>
            </w:r>
          </w:p>
          <w:p w:rsidR="00AC722C" w:rsidP="00AC722C" w:rsidRDefault="00AC722C" w14:paraId="46676B26" w14:textId="77777777">
            <w:pPr>
              <w:rPr>
                <w:lang w:val="en-US"/>
              </w:rPr>
            </w:pPr>
            <w:r>
              <w:rPr>
                <w:lang w:val="en-US"/>
              </w:rPr>
              <w:t>@CharliPrime</w:t>
            </w:r>
          </w:p>
          <w:p w:rsidR="00AC722C" w:rsidP="00AC722C" w:rsidRDefault="00AC722C" w14:paraId="08865A17" w14:textId="77777777">
            <w:pPr>
              <w:rPr>
                <w:lang w:val="en-US"/>
              </w:rPr>
            </w:pPr>
            <w:r>
              <w:rPr>
                <w:lang w:val="en-US"/>
              </w:rPr>
              <w:t>@ERCCentre</w:t>
            </w:r>
          </w:p>
          <w:p w:rsidR="00AC722C" w:rsidP="00AC722C" w:rsidRDefault="00AC722C" w14:paraId="253ACA32" w14:textId="77777777">
            <w:pPr>
              <w:rPr>
                <w:lang w:val="en-US"/>
              </w:rPr>
            </w:pPr>
            <w:r>
              <w:rPr>
                <w:lang w:val="en-US"/>
              </w:rPr>
              <w:t>@DawnMAllen</w:t>
            </w:r>
          </w:p>
          <w:p w:rsidR="00AC722C" w:rsidP="00926F33" w:rsidRDefault="00AC722C" w14:paraId="60E9A6CF" w14:textId="77777777">
            <w:pPr>
              <w:rPr>
                <w:lang w:val="en-US"/>
              </w:rPr>
            </w:pPr>
          </w:p>
        </w:tc>
        <w:tc>
          <w:tcPr>
            <w:tcW w:w="3006" w:type="dxa"/>
          </w:tcPr>
          <w:p w:rsidR="00AC722C" w:rsidP="00AC722C" w:rsidRDefault="00AC722C" w14:paraId="6606ECBE" w14:textId="77777777">
            <w:pPr>
              <w:rPr>
                <w:b/>
                <w:bCs/>
                <w:lang w:val="en-US"/>
              </w:rPr>
            </w:pPr>
            <w:r>
              <w:rPr>
                <w:b/>
                <w:bCs/>
                <w:lang w:val="en-US"/>
              </w:rPr>
              <w:t>Other organisations</w:t>
            </w:r>
          </w:p>
          <w:p w:rsidR="00AC722C" w:rsidP="00AC722C" w:rsidRDefault="00AC722C" w14:paraId="32B52EC8" w14:textId="77777777">
            <w:pPr>
              <w:rPr>
                <w:lang w:val="en-US"/>
              </w:rPr>
            </w:pPr>
            <w:r>
              <w:rPr>
                <w:lang w:val="en-US"/>
              </w:rPr>
              <w:t>@WillsCharityLaw</w:t>
            </w:r>
          </w:p>
          <w:p w:rsidR="00AC722C" w:rsidP="00AC722C" w:rsidRDefault="00AC722C" w14:paraId="6BD08EDD" w14:textId="77777777">
            <w:pPr>
              <w:rPr>
                <w:lang w:val="en-US"/>
              </w:rPr>
            </w:pPr>
            <w:r>
              <w:rPr>
                <w:lang w:val="en-US"/>
              </w:rPr>
              <w:t>@OnlyHumanLtd</w:t>
            </w:r>
          </w:p>
          <w:p w:rsidR="00AC722C" w:rsidP="00AC722C" w:rsidRDefault="00AC722C" w14:paraId="3B0596D1" w14:textId="77777777">
            <w:pPr>
              <w:rPr>
                <w:lang w:val="en-US"/>
              </w:rPr>
            </w:pPr>
            <w:r>
              <w:rPr>
                <w:lang w:val="en-US"/>
              </w:rPr>
              <w:t>@mycarematters</w:t>
            </w:r>
          </w:p>
          <w:p w:rsidR="00AC722C" w:rsidP="00AC722C" w:rsidRDefault="00AC722C" w14:paraId="6077A45E" w14:textId="77777777">
            <w:pPr>
              <w:rPr>
                <w:lang w:val="en-US"/>
              </w:rPr>
            </w:pPr>
            <w:r>
              <w:rPr>
                <w:lang w:val="en-US"/>
              </w:rPr>
              <w:t>@PKLearning</w:t>
            </w:r>
          </w:p>
          <w:p w:rsidR="00AC722C" w:rsidP="00926F33" w:rsidRDefault="00AC722C" w14:paraId="7EB13D72" w14:textId="77777777">
            <w:pPr>
              <w:rPr>
                <w:lang w:val="en-US"/>
              </w:rPr>
            </w:pPr>
          </w:p>
        </w:tc>
      </w:tr>
    </w:tbl>
    <w:p w:rsidRPr="0060570A" w:rsidR="00D55585" w:rsidP="00926F33" w:rsidRDefault="00D55585" w14:paraId="102BC822" w14:textId="77777777">
      <w:pPr>
        <w:rPr>
          <w:lang w:val="en-US"/>
        </w:rPr>
      </w:pPr>
    </w:p>
    <w:p w:rsidR="00DC6435" w:rsidP="0045302B" w:rsidRDefault="0045302B" w14:paraId="7A64656C" w14:textId="09778611">
      <w:pPr>
        <w:pStyle w:val="Heading2"/>
        <w:rPr>
          <w:lang w:val="en-US"/>
        </w:rPr>
      </w:pPr>
      <w:r>
        <w:rPr>
          <w:lang w:val="en-US"/>
        </w:rPr>
        <w:t>5.2</w:t>
      </w:r>
      <w:r>
        <w:rPr>
          <w:lang w:val="en-US"/>
        </w:rPr>
        <w:tab/>
      </w:r>
      <w:r w:rsidR="00DC6435">
        <w:rPr>
          <w:lang w:val="en-US"/>
        </w:rPr>
        <w:t xml:space="preserve">Facebook </w:t>
      </w:r>
    </w:p>
    <w:p w:rsidR="00B7786B" w:rsidP="00926F33" w:rsidRDefault="00B7786B" w14:paraId="5DF29196" w14:textId="7B7CD30D">
      <w:pPr>
        <w:rPr>
          <w:lang w:val="en-US"/>
        </w:rPr>
      </w:pPr>
      <w:r>
        <w:rPr>
          <w:lang w:val="en-US"/>
        </w:rPr>
        <w:t xml:space="preserve">The </w:t>
      </w:r>
      <w:r w:rsidR="0045302B">
        <w:rPr>
          <w:lang w:val="en-US"/>
        </w:rPr>
        <w:t>new resources and</w:t>
      </w:r>
      <w:r>
        <w:rPr>
          <w:lang w:val="en-US"/>
        </w:rPr>
        <w:t xml:space="preserve"> events links were posted daily on facebook, but little other efforts were made to engage via facebook.</w:t>
      </w:r>
      <w:r w:rsidR="00610754">
        <w:rPr>
          <w:lang w:val="en-US"/>
        </w:rPr>
        <w:t xml:space="preserve">  Notably, some hospices </w:t>
      </w:r>
      <w:r w:rsidR="00766AE6">
        <w:rPr>
          <w:lang w:val="en-US"/>
        </w:rPr>
        <w:t>engaged with their community about DD Week during the week, including Ayrshire Hospice, St Andrew’s Hos</w:t>
      </w:r>
      <w:r w:rsidR="00BC1190">
        <w:rPr>
          <w:lang w:val="en-US"/>
        </w:rPr>
        <w:t>p</w:t>
      </w:r>
      <w:r w:rsidR="00766AE6">
        <w:rPr>
          <w:lang w:val="en-US"/>
        </w:rPr>
        <w:t>ice and Highland Hospice, as did Kathryn Mannix.</w:t>
      </w:r>
    </w:p>
    <w:p w:rsidR="00B7786B" w:rsidP="0045302B" w:rsidRDefault="0045302B" w14:paraId="4635A950" w14:textId="03E572EF">
      <w:pPr>
        <w:pStyle w:val="Heading2"/>
        <w:rPr>
          <w:lang w:val="en-US"/>
        </w:rPr>
      </w:pPr>
      <w:r>
        <w:rPr>
          <w:lang w:val="en-US"/>
        </w:rPr>
        <w:t>5.3.</w:t>
      </w:r>
      <w:r>
        <w:rPr>
          <w:lang w:val="en-US"/>
        </w:rPr>
        <w:tab/>
      </w:r>
      <w:r w:rsidR="00B7786B">
        <w:rPr>
          <w:lang w:val="en-US"/>
        </w:rPr>
        <w:t>Instagram</w:t>
      </w:r>
    </w:p>
    <w:p w:rsidR="00F87205" w:rsidP="00F87205" w:rsidRDefault="00F87205" w14:paraId="3E717757" w14:textId="77777777">
      <w:r>
        <w:t>There was minimal engagement on Instagram:</w:t>
      </w:r>
    </w:p>
    <w:p w:rsidR="00F87205" w:rsidP="00F87205" w:rsidRDefault="00F87205" w14:paraId="172D7CC4" w14:textId="6DA3C2B4">
      <w:pPr>
        <w:pStyle w:val="ListParagraph"/>
        <w:numPr>
          <w:ilvl w:val="0"/>
          <w:numId w:val="10"/>
        </w:numPr>
      </w:pPr>
      <w:r>
        <w:lastRenderedPageBreak/>
        <w:t>5 posts about DDW</w:t>
      </w:r>
    </w:p>
    <w:p w:rsidR="00F87205" w:rsidP="00F87205" w:rsidRDefault="00F87205" w14:paraId="5F6B159F" w14:textId="77777777">
      <w:pPr>
        <w:pStyle w:val="ListParagraph"/>
        <w:numPr>
          <w:ilvl w:val="0"/>
          <w:numId w:val="10"/>
        </w:numPr>
      </w:pPr>
      <w:r>
        <w:t>10 likes</w:t>
      </w:r>
    </w:p>
    <w:p w:rsidR="00F87205" w:rsidP="00F87205" w:rsidRDefault="00F87205" w14:paraId="07C77810" w14:textId="21FC1980">
      <w:pPr>
        <w:pStyle w:val="ListParagraph"/>
        <w:numPr>
          <w:ilvl w:val="0"/>
          <w:numId w:val="10"/>
        </w:numPr>
      </w:pPr>
      <w:r>
        <w:t>Average reach of 60 accounts</w:t>
      </w:r>
    </w:p>
    <w:p w:rsidR="00F87205" w:rsidP="00F87205" w:rsidRDefault="00F87205" w14:paraId="0A55A886" w14:textId="77777777">
      <w:pPr>
        <w:pStyle w:val="ListParagraph"/>
        <w:numPr>
          <w:ilvl w:val="0"/>
          <w:numId w:val="10"/>
        </w:numPr>
      </w:pPr>
      <w:r>
        <w:t>Reach up 50% from previous month</w:t>
      </w:r>
    </w:p>
    <w:p w:rsidR="00F87205" w:rsidP="00F87205" w:rsidRDefault="00F87205" w14:paraId="132EE4B0" w14:textId="77777777">
      <w:pPr>
        <w:pStyle w:val="ListParagraph"/>
        <w:numPr>
          <w:ilvl w:val="0"/>
          <w:numId w:val="10"/>
        </w:numPr>
      </w:pPr>
      <w:r>
        <w:t>5 click throughs from link tree</w:t>
      </w:r>
    </w:p>
    <w:p w:rsidR="00CF5C9D" w:rsidP="00CF5C9D" w:rsidRDefault="00CF5C9D" w14:paraId="311B20FE" w14:textId="6E560EEC">
      <w:pPr>
        <w:pStyle w:val="Heading1"/>
        <w:numPr>
          <w:ilvl w:val="0"/>
          <w:numId w:val="8"/>
        </w:numPr>
        <w:rPr>
          <w:lang w:val="en-US"/>
        </w:rPr>
      </w:pPr>
      <w:r w:rsidRPr="00CF5C9D">
        <w:rPr>
          <w:lang w:val="en-US"/>
        </w:rPr>
        <w:t>Financial expenditure</w:t>
      </w:r>
    </w:p>
    <w:p w:rsidR="00CF5C9D" w:rsidP="00CF5C9D" w:rsidRDefault="00CF5C9D" w14:paraId="5692A827" w14:textId="15E8F1E6">
      <w:pPr>
        <w:rPr>
          <w:lang w:val="en-US"/>
        </w:rPr>
      </w:pPr>
      <w:r>
        <w:rPr>
          <w:lang w:val="en-US"/>
        </w:rPr>
        <w:t>No attempt has been made to quantify the cost of the staff time that went into preparin</w:t>
      </w:r>
      <w:r w:rsidR="00C23CF0">
        <w:rPr>
          <w:lang w:val="en-US"/>
        </w:rPr>
        <w:t>g</w:t>
      </w:r>
      <w:r>
        <w:rPr>
          <w:lang w:val="en-US"/>
        </w:rPr>
        <w:t xml:space="preserve"> for Demystyfing Death Week.  Other costs this year comprised:</w:t>
      </w:r>
    </w:p>
    <w:p w:rsidR="00CF5C9D" w:rsidP="00CF5C9D" w:rsidRDefault="00CF5C9D" w14:paraId="5349C086" w14:textId="77777777">
      <w:pPr>
        <w:rPr>
          <w:lang w:val="en-US"/>
        </w:rPr>
      </w:pPr>
      <w:r>
        <w:rPr>
          <w:lang w:val="en-US"/>
        </w:rPr>
        <w:t>Small Grants</w:t>
      </w:r>
      <w:r>
        <w:rPr>
          <w:lang w:val="en-US"/>
        </w:rPr>
        <w:tab/>
      </w:r>
      <w:r>
        <w:rPr>
          <w:lang w:val="en-US"/>
        </w:rPr>
        <w:t>£200</w:t>
      </w:r>
    </w:p>
    <w:p w:rsidR="00CF5C9D" w:rsidP="00CF5C9D" w:rsidRDefault="00CF5C9D" w14:paraId="4F6BC525" w14:textId="77777777">
      <w:pPr>
        <w:rPr>
          <w:lang w:val="en-US"/>
        </w:rPr>
      </w:pPr>
      <w:r>
        <w:rPr>
          <w:lang w:val="en-US"/>
        </w:rPr>
        <w:t>Leaflet design: £192.50</w:t>
      </w:r>
    </w:p>
    <w:p w:rsidR="00CF5C9D" w:rsidP="00CF5C9D" w:rsidRDefault="00CF5C9D" w14:paraId="74770EEE" w14:textId="77777777">
      <w:pPr>
        <w:rPr>
          <w:lang w:val="en-US"/>
        </w:rPr>
      </w:pPr>
      <w:r>
        <w:rPr>
          <w:lang w:val="en-US"/>
        </w:rPr>
        <w:t>Leaflet printing: £334 (for 3000 copies)</w:t>
      </w:r>
    </w:p>
    <w:p w:rsidRPr="00141A93" w:rsidR="00CF5C9D" w:rsidP="00CF5C9D" w:rsidRDefault="00CF5C9D" w14:paraId="1684AF48" w14:textId="77777777">
      <w:pPr>
        <w:rPr>
          <w:b/>
          <w:bCs/>
          <w:lang w:val="en-US"/>
        </w:rPr>
      </w:pPr>
      <w:r w:rsidRPr="00141A93">
        <w:rPr>
          <w:b/>
          <w:bCs/>
          <w:lang w:val="en-US"/>
        </w:rPr>
        <w:t>Total expenditure: £726.50</w:t>
      </w:r>
    </w:p>
    <w:p w:rsidRPr="00B7786B" w:rsidR="00126FB5" w:rsidP="00EE3CB7" w:rsidRDefault="00FA254D" w14:paraId="16779470" w14:textId="52601525">
      <w:pPr>
        <w:pStyle w:val="Heading1"/>
        <w:rPr>
          <w:lang w:val="en-US"/>
        </w:rPr>
      </w:pPr>
      <w:r>
        <w:rPr>
          <w:lang w:val="en-US"/>
        </w:rPr>
        <w:t>7</w:t>
      </w:r>
      <w:r>
        <w:rPr>
          <w:lang w:val="en-US"/>
        </w:rPr>
        <w:tab/>
      </w:r>
      <w:r w:rsidR="00126FB5">
        <w:rPr>
          <w:lang w:val="en-US"/>
        </w:rPr>
        <w:t>Reflections</w:t>
      </w:r>
    </w:p>
    <w:p w:rsidRPr="000C3C6B" w:rsidR="00C30732" w:rsidP="00EE3CB7" w:rsidRDefault="0089482F" w14:paraId="157775A6" w14:textId="41111307">
      <w:pPr>
        <w:pStyle w:val="Heading2"/>
        <w:rPr>
          <w:lang w:val="en-US"/>
        </w:rPr>
      </w:pPr>
      <w:r>
        <w:rPr>
          <w:lang w:val="en-US"/>
        </w:rPr>
        <w:t xml:space="preserve">7.1 </w:t>
      </w:r>
      <w:r w:rsidRPr="000C3C6B" w:rsidR="00C30732">
        <w:rPr>
          <w:lang w:val="en-US"/>
        </w:rPr>
        <w:t>Events</w:t>
      </w:r>
      <w:r w:rsidRPr="000C3C6B" w:rsidR="001748FE">
        <w:rPr>
          <w:lang w:val="en-US"/>
        </w:rPr>
        <w:t xml:space="preserve"> and grants</w:t>
      </w:r>
    </w:p>
    <w:p w:rsidR="000C3C6B" w:rsidP="00926F33" w:rsidRDefault="000251D9" w14:paraId="0D8755EC" w14:textId="5479AC19">
      <w:pPr>
        <w:rPr>
          <w:lang w:val="en-US"/>
        </w:rPr>
      </w:pPr>
      <w:r>
        <w:rPr>
          <w:lang w:val="en-US"/>
        </w:rPr>
        <w:t xml:space="preserve">Not many grant </w:t>
      </w:r>
      <w:r w:rsidR="00C30732">
        <w:rPr>
          <w:lang w:val="en-US"/>
        </w:rPr>
        <w:t>applications were received</w:t>
      </w:r>
      <w:r w:rsidR="001748FE">
        <w:rPr>
          <w:lang w:val="en-US"/>
        </w:rPr>
        <w:t xml:space="preserve">.  It is unclear if this is because </w:t>
      </w:r>
      <w:r w:rsidR="000C3C6B">
        <w:rPr>
          <w:lang w:val="en-US"/>
        </w:rPr>
        <w:t xml:space="preserve">of a lack of interest, a lack of time, or because the grants were too small.  </w:t>
      </w:r>
    </w:p>
    <w:p w:rsidR="00E64F29" w:rsidP="00926F33" w:rsidRDefault="000C3C6B" w14:paraId="2965C707" w14:textId="49AC539D">
      <w:pPr>
        <w:rPr>
          <w:lang w:val="en-US"/>
        </w:rPr>
      </w:pPr>
      <w:r>
        <w:rPr>
          <w:lang w:val="en-US"/>
        </w:rPr>
        <w:t xml:space="preserve">Looking back to previous years, in 2019 we distributed </w:t>
      </w:r>
      <w:r w:rsidR="00D24526">
        <w:rPr>
          <w:lang w:val="en-US"/>
        </w:rPr>
        <w:t>11</w:t>
      </w:r>
      <w:r>
        <w:rPr>
          <w:lang w:val="en-US"/>
        </w:rPr>
        <w:t xml:space="preserve"> grants and 35 events took place</w:t>
      </w:r>
      <w:r w:rsidR="00E64F29">
        <w:rPr>
          <w:lang w:val="en-US"/>
        </w:rPr>
        <w:t xml:space="preserve">, all face-to-face.  At this point, we were employing a full time Development Manager </w:t>
      </w:r>
      <w:r w:rsidR="003924A2">
        <w:rPr>
          <w:lang w:val="en-US"/>
        </w:rPr>
        <w:t>who had time to</w:t>
      </w:r>
      <w:r w:rsidR="00E64F29">
        <w:rPr>
          <w:lang w:val="en-US"/>
        </w:rPr>
        <w:t xml:space="preserve"> engage with stakeholders.  </w:t>
      </w:r>
      <w:r w:rsidR="00516B03">
        <w:rPr>
          <w:lang w:val="en-US"/>
        </w:rPr>
        <w:t>In 2019</w:t>
      </w:r>
      <w:r w:rsidR="00FF45E6">
        <w:rPr>
          <w:lang w:val="en-US"/>
        </w:rPr>
        <w:t xml:space="preserve"> there were more organisations involved in arranging events than in 2022</w:t>
      </w:r>
      <w:r w:rsidR="00D24526">
        <w:rPr>
          <w:lang w:val="en-US"/>
        </w:rPr>
        <w:t xml:space="preserve">.  The </w:t>
      </w:r>
      <w:r w:rsidR="003924A2">
        <w:rPr>
          <w:lang w:val="en-US"/>
        </w:rPr>
        <w:t>decrease</w:t>
      </w:r>
      <w:r w:rsidR="00D24526">
        <w:rPr>
          <w:lang w:val="en-US"/>
        </w:rPr>
        <w:t xml:space="preserve"> in organisations involved is likely to be due to a combination of the lack of a Development Manager and the </w:t>
      </w:r>
      <w:r w:rsidR="00663B7F">
        <w:rPr>
          <w:lang w:val="en-US"/>
        </w:rPr>
        <w:t xml:space="preserve">effects </w:t>
      </w:r>
      <w:r w:rsidR="003924A2">
        <w:rPr>
          <w:lang w:val="en-US"/>
        </w:rPr>
        <w:t>of the pandemic on people’s availability, time and willingness to meet up.</w:t>
      </w:r>
    </w:p>
    <w:p w:rsidR="00DC6435" w:rsidP="00926F33" w:rsidRDefault="003924A2" w14:paraId="790CF50A" w14:textId="7B87F35F">
      <w:pPr>
        <w:rPr>
          <w:lang w:val="en-US"/>
        </w:rPr>
      </w:pPr>
      <w:r>
        <w:rPr>
          <w:lang w:val="en-US"/>
        </w:rPr>
        <w:t xml:space="preserve">Nevertheless, </w:t>
      </w:r>
      <w:r w:rsidR="000251D9">
        <w:rPr>
          <w:lang w:val="en-US"/>
        </w:rPr>
        <w:t>many events took place</w:t>
      </w:r>
      <w:r w:rsidR="00EE3CB7">
        <w:rPr>
          <w:lang w:val="en-US"/>
        </w:rPr>
        <w:t>.  It would seem that online events</w:t>
      </w:r>
      <w:r w:rsidR="00AA7D69">
        <w:rPr>
          <w:lang w:val="en-US"/>
        </w:rPr>
        <w:t xml:space="preserve"> less time consuming to organi</w:t>
      </w:r>
      <w:r w:rsidR="00D033BF">
        <w:rPr>
          <w:lang w:val="en-US"/>
        </w:rPr>
        <w:t>s</w:t>
      </w:r>
      <w:r w:rsidR="00AA7D69">
        <w:rPr>
          <w:lang w:val="en-US"/>
        </w:rPr>
        <w:t>e and run</w:t>
      </w:r>
      <w:r w:rsidR="003E0FA6">
        <w:rPr>
          <w:lang w:val="en-US"/>
        </w:rPr>
        <w:t xml:space="preserve">, but still face-to-face events seem to be returning.  </w:t>
      </w:r>
      <w:r w:rsidR="00EE3CB7">
        <w:rPr>
          <w:lang w:val="en-US"/>
        </w:rPr>
        <w:t xml:space="preserve">It was good </w:t>
      </w:r>
      <w:r w:rsidR="003E0FA6">
        <w:rPr>
          <w:lang w:val="en-US"/>
        </w:rPr>
        <w:t xml:space="preserve">to see such a range of events, and that the focus of ‘demystfying death’ seems to work as a hook for a wide variety of </w:t>
      </w:r>
      <w:r w:rsidR="00D033BF">
        <w:rPr>
          <w:lang w:val="en-US"/>
        </w:rPr>
        <w:t xml:space="preserve">public-facing </w:t>
      </w:r>
      <w:r w:rsidR="003E0FA6">
        <w:rPr>
          <w:lang w:val="en-US"/>
        </w:rPr>
        <w:t>events.  Many of the events were organized by community groups, and most were aimed at ordinary members of the public.  This was a success in terms of the GLGDGG long-term mission of engaging beyond the ‘usual suspects’.</w:t>
      </w:r>
    </w:p>
    <w:p w:rsidRPr="00EE3CB7" w:rsidR="00EE3CB7" w:rsidP="00EE3CB7" w:rsidRDefault="0089482F" w14:paraId="4C6B05F9" w14:textId="726E87F9">
      <w:pPr>
        <w:pStyle w:val="Heading2"/>
        <w:rPr>
          <w:lang w:val="en-US"/>
        </w:rPr>
      </w:pPr>
      <w:r>
        <w:rPr>
          <w:lang w:val="en-US"/>
        </w:rPr>
        <w:t xml:space="preserve">7.2 </w:t>
      </w:r>
      <w:r w:rsidR="009D4FA5">
        <w:rPr>
          <w:lang w:val="en-US"/>
        </w:rPr>
        <w:t>I</w:t>
      </w:r>
      <w:r w:rsidR="00EE3CB7">
        <w:rPr>
          <w:lang w:val="en-US"/>
        </w:rPr>
        <w:t>mpact</w:t>
      </w:r>
    </w:p>
    <w:p w:rsidR="0036463D" w:rsidP="00926F33" w:rsidRDefault="00353E59" w14:paraId="4DF85BF5" w14:textId="77777777">
      <w:pPr>
        <w:rPr>
          <w:lang w:val="en-US"/>
        </w:rPr>
      </w:pPr>
      <w:r>
        <w:rPr>
          <w:lang w:val="en-US"/>
        </w:rPr>
        <w:t xml:space="preserve">Media coverage was disappointing given the effort that had been put into developing an engaging press release and lining up potential interviewees.  However, </w:t>
      </w:r>
      <w:r w:rsidR="00D2655A">
        <w:rPr>
          <w:lang w:val="en-US"/>
        </w:rPr>
        <w:t xml:space="preserve">we have learned from experience that media interest is never guaranteed, and </w:t>
      </w:r>
      <w:r w:rsidR="000D6A09">
        <w:rPr>
          <w:lang w:val="en-US"/>
        </w:rPr>
        <w:t>a one-week ‘awareness week’ can only ever have a limited impact</w:t>
      </w:r>
      <w:r w:rsidR="001675E0">
        <w:rPr>
          <w:lang w:val="en-US"/>
        </w:rPr>
        <w:t>.  Accordingly, we planned around this, putting most</w:t>
      </w:r>
      <w:r w:rsidR="00D2655A">
        <w:rPr>
          <w:lang w:val="en-US"/>
        </w:rPr>
        <w:t xml:space="preserve"> time and effort</w:t>
      </w:r>
      <w:r w:rsidR="001675E0">
        <w:rPr>
          <w:lang w:val="en-US"/>
        </w:rPr>
        <w:t xml:space="preserve"> </w:t>
      </w:r>
      <w:r w:rsidR="00D2655A">
        <w:rPr>
          <w:lang w:val="en-US"/>
        </w:rPr>
        <w:t xml:space="preserve">into </w:t>
      </w:r>
      <w:r w:rsidR="0036463D">
        <w:rPr>
          <w:lang w:val="en-US"/>
        </w:rPr>
        <w:t xml:space="preserve">work that would </w:t>
      </w:r>
      <w:r w:rsidR="000D25C1">
        <w:rPr>
          <w:lang w:val="en-US"/>
        </w:rPr>
        <w:t xml:space="preserve">have impact beyond DD Week itself. </w:t>
      </w:r>
    </w:p>
    <w:p w:rsidR="00630AF2" w:rsidP="00926F33" w:rsidRDefault="2446C914" w14:paraId="52197C9C" w14:textId="50F29893">
      <w:pPr>
        <w:rPr>
          <w:lang w:val="en-US"/>
        </w:rPr>
      </w:pPr>
      <w:r w:rsidRPr="2446C914">
        <w:rPr>
          <w:lang w:val="en-US"/>
        </w:rPr>
        <w:t>The fact that two organisations have applied for the Bereavement Charter Mark is more significant than numbers alone give credit for – it shows a real engagement with the subject matter and efforts to change workplace culture within these two organisations.  These numbers should grow over the coming months.</w:t>
      </w:r>
    </w:p>
    <w:p w:rsidR="00BE0249" w:rsidP="00926F33" w:rsidRDefault="000D25C1" w14:paraId="538C89ED" w14:textId="51FEB925">
      <w:pPr>
        <w:rPr>
          <w:lang w:val="en-US"/>
        </w:rPr>
      </w:pPr>
      <w:r>
        <w:rPr>
          <w:lang w:val="en-US"/>
        </w:rPr>
        <w:lastRenderedPageBreak/>
        <w:t>I</w:t>
      </w:r>
      <w:r w:rsidR="0036463D">
        <w:rPr>
          <w:lang w:val="en-US"/>
        </w:rPr>
        <w:t>n</w:t>
      </w:r>
      <w:r>
        <w:rPr>
          <w:lang w:val="en-US"/>
        </w:rPr>
        <w:t xml:space="preserve"> terms of collaboration and relationship-building, the work done </w:t>
      </w:r>
      <w:r w:rsidR="00EE3CB7">
        <w:rPr>
          <w:lang w:val="en-US"/>
        </w:rPr>
        <w:t>by GLGDGG as a contribution to the overall work of the</w:t>
      </w:r>
      <w:r>
        <w:rPr>
          <w:lang w:val="en-US"/>
        </w:rPr>
        <w:t xml:space="preserve"> Bereavement Charter Group in the run up to DD Week will have lasting positive effects.  </w:t>
      </w:r>
      <w:r w:rsidR="006B5FB4">
        <w:rPr>
          <w:lang w:val="en-US"/>
        </w:rPr>
        <w:t xml:space="preserve">The Bereavement Charter Mark and the Bereavement Friendly Workplaces resources cross-reference each other, so as </w:t>
      </w:r>
      <w:r w:rsidR="006C53C1">
        <w:rPr>
          <w:lang w:val="en-US"/>
        </w:rPr>
        <w:t xml:space="preserve">more people adopt the charter mark, more people will access the toolkit. </w:t>
      </w:r>
      <w:r w:rsidR="00A02730">
        <w:rPr>
          <w:lang w:val="en-US"/>
        </w:rPr>
        <w:t xml:space="preserve">The success of the ‘Employer’s Guide’ has energized the </w:t>
      </w:r>
      <w:r w:rsidR="006C53C1">
        <w:rPr>
          <w:lang w:val="en-US"/>
        </w:rPr>
        <w:t xml:space="preserve">bereavement charter </w:t>
      </w:r>
      <w:r w:rsidR="00A02730">
        <w:rPr>
          <w:lang w:val="en-US"/>
        </w:rPr>
        <w:t xml:space="preserve">group and we are now working together to explore </w:t>
      </w:r>
      <w:r w:rsidR="00230CED">
        <w:rPr>
          <w:lang w:val="en-US"/>
        </w:rPr>
        <w:t xml:space="preserve">work with </w:t>
      </w:r>
      <w:r w:rsidR="00BE19A8">
        <w:rPr>
          <w:lang w:val="en-US"/>
        </w:rPr>
        <w:t>schools, care homes and Local Authorities.</w:t>
      </w:r>
      <w:r w:rsidR="000B0BF6">
        <w:rPr>
          <w:lang w:val="en-US"/>
        </w:rPr>
        <w:t xml:space="preserve">   Students at Dundee University are looking to produce a comic of the Employer’s Guide.</w:t>
      </w:r>
    </w:p>
    <w:p w:rsidRPr="00926F33" w:rsidR="0089482F" w:rsidP="009C60EB" w:rsidRDefault="0089482F" w14:paraId="2C43EE82" w14:textId="099D9972">
      <w:pPr>
        <w:pStyle w:val="Heading2"/>
        <w:rPr>
          <w:lang w:val="en-US"/>
        </w:rPr>
      </w:pPr>
      <w:r>
        <w:rPr>
          <w:lang w:val="en-US"/>
        </w:rPr>
        <w:t>7.3 Engagement</w:t>
      </w:r>
    </w:p>
    <w:p w:rsidR="00F569F1" w:rsidP="005D780D" w:rsidRDefault="009C60EB" w14:paraId="726F2710" w14:textId="77777777">
      <w:pPr>
        <w:rPr>
          <w:lang w:val="en-US"/>
        </w:rPr>
      </w:pPr>
      <w:r>
        <w:rPr>
          <w:lang w:val="en-US"/>
        </w:rPr>
        <w:t xml:space="preserve">The </w:t>
      </w:r>
      <w:r w:rsidR="005D780D">
        <w:rPr>
          <w:lang w:val="en-US"/>
        </w:rPr>
        <w:t>Twitter</w:t>
      </w:r>
      <w:r>
        <w:rPr>
          <w:lang w:val="en-US"/>
        </w:rPr>
        <w:t xml:space="preserve"> figures give</w:t>
      </w:r>
      <w:r w:rsidR="005D780D">
        <w:rPr>
          <w:lang w:val="en-US"/>
        </w:rPr>
        <w:t xml:space="preserve"> an indication of who is engaging</w:t>
      </w:r>
      <w:r>
        <w:rPr>
          <w:lang w:val="en-US"/>
        </w:rPr>
        <w:t xml:space="preserve">, and it is great to see more NHS organisations engaging than ever before, many </w:t>
      </w:r>
      <w:r w:rsidR="001B7E59">
        <w:rPr>
          <w:lang w:val="en-US"/>
        </w:rPr>
        <w:t>hospices supporting the week, and such positive</w:t>
      </w:r>
      <w:r w:rsidR="00F569F1">
        <w:rPr>
          <w:lang w:val="en-US"/>
        </w:rPr>
        <w:t xml:space="preserve"> engagement from several personal twitter accounts.  </w:t>
      </w:r>
    </w:p>
    <w:p w:rsidR="005D780D" w:rsidP="005D780D" w:rsidRDefault="00F569F1" w14:paraId="4AA50CC7" w14:textId="57FAEC6E">
      <w:pPr>
        <w:rPr>
          <w:lang w:val="en-US"/>
        </w:rPr>
      </w:pPr>
      <w:r>
        <w:rPr>
          <w:lang w:val="en-US"/>
        </w:rPr>
        <w:t>As ever, it is d</w:t>
      </w:r>
      <w:r w:rsidR="005D780D">
        <w:rPr>
          <w:lang w:val="en-US"/>
        </w:rPr>
        <w:t xml:space="preserve">isappointing to see minimal or no engagement from </w:t>
      </w:r>
      <w:r>
        <w:rPr>
          <w:lang w:val="en-US"/>
        </w:rPr>
        <w:t xml:space="preserve">so many of the SPPC </w:t>
      </w:r>
      <w:r w:rsidR="00BE6A4E">
        <w:rPr>
          <w:lang w:val="en-US"/>
        </w:rPr>
        <w:t>and GLGDGG’s core members</w:t>
      </w:r>
      <w:r w:rsidR="0036463D">
        <w:rPr>
          <w:lang w:val="en-US"/>
        </w:rPr>
        <w:t>, and Scottish Government</w:t>
      </w:r>
      <w:r w:rsidR="00BE6A4E">
        <w:rPr>
          <w:lang w:val="en-US"/>
        </w:rPr>
        <w:t>.</w:t>
      </w:r>
      <w:r w:rsidR="005D780D">
        <w:rPr>
          <w:lang w:val="en-US"/>
        </w:rPr>
        <w:t xml:space="preserve">  </w:t>
      </w:r>
      <w:r w:rsidR="00314E67">
        <w:rPr>
          <w:lang w:val="en-US"/>
        </w:rPr>
        <w:t xml:space="preserve">Most direct engagement comes from the health and social care sector, though looking at the events organised it seems that </w:t>
      </w:r>
      <w:r w:rsidR="00037B26">
        <w:rPr>
          <w:lang w:val="en-US"/>
        </w:rPr>
        <w:t>people are working to bring the week</w:t>
      </w:r>
      <w:r w:rsidR="00B87B1B">
        <w:rPr>
          <w:lang w:val="en-US"/>
        </w:rPr>
        <w:t>’s messages</w:t>
      </w:r>
      <w:r w:rsidR="00037B26">
        <w:rPr>
          <w:lang w:val="en-US"/>
        </w:rPr>
        <w:t xml:space="preserve"> to new audiences.</w:t>
      </w:r>
    </w:p>
    <w:p w:rsidR="00BE6A4E" w:rsidP="00DD3B8E" w:rsidRDefault="00DD3B8E" w14:paraId="65EB795D" w14:textId="690E92A5">
      <w:pPr>
        <w:rPr>
          <w:lang w:val="en-US"/>
        </w:rPr>
      </w:pPr>
      <w:r>
        <w:rPr>
          <w:lang w:val="en-US"/>
        </w:rPr>
        <w:t xml:space="preserve">It would be interesting to </w:t>
      </w:r>
      <w:r w:rsidR="00656EF1">
        <w:rPr>
          <w:lang w:val="en-US"/>
        </w:rPr>
        <w:t>ask</w:t>
      </w:r>
      <w:r w:rsidRPr="00656EF1" w:rsidR="00BE6A4E">
        <w:rPr>
          <w:lang w:val="en-US"/>
        </w:rPr>
        <w:t xml:space="preserve"> GLGDGG / SPPC members why </w:t>
      </w:r>
      <w:r w:rsidR="00656EF1">
        <w:rPr>
          <w:lang w:val="en-US"/>
        </w:rPr>
        <w:t xml:space="preserve">more </w:t>
      </w:r>
      <w:r w:rsidRPr="00656EF1" w:rsidR="00BE6A4E">
        <w:rPr>
          <w:lang w:val="en-US"/>
        </w:rPr>
        <w:t>don’t engage in DD Week</w:t>
      </w:r>
      <w:r w:rsidR="00656EF1">
        <w:rPr>
          <w:lang w:val="en-US"/>
        </w:rPr>
        <w:t xml:space="preserve"> and if there’s anything that we can do differently to support more engagement</w:t>
      </w:r>
      <w:r>
        <w:rPr>
          <w:lang w:val="en-US"/>
        </w:rPr>
        <w:t xml:space="preserve"> in future years.</w:t>
      </w:r>
    </w:p>
    <w:p w:rsidRPr="00DD3B8E" w:rsidR="007A3A40" w:rsidP="00DD3B8E" w:rsidRDefault="007A3A40" w14:paraId="2EE26664" w14:textId="51F192CD">
      <w:pPr>
        <w:rPr>
          <w:lang w:val="en-US"/>
        </w:rPr>
      </w:pPr>
    </w:p>
    <w:p w:rsidRPr="009C6941" w:rsidR="007F7508" w:rsidP="009C6941" w:rsidRDefault="007F7508" w14:paraId="76E75C35" w14:textId="3D0E8B56">
      <w:pPr>
        <w:rPr>
          <w:lang w:val="en-US"/>
        </w:rPr>
      </w:pPr>
    </w:p>
    <w:sectPr w:rsidRPr="009C6941" w:rsidR="007F7508">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E0B53" w:rsidP="009B710A" w:rsidRDefault="00FE0B53" w14:paraId="43E5E0BF" w14:textId="77777777">
      <w:pPr>
        <w:spacing w:after="0" w:line="240" w:lineRule="auto"/>
      </w:pPr>
      <w:r>
        <w:separator/>
      </w:r>
    </w:p>
  </w:endnote>
  <w:endnote w:type="continuationSeparator" w:id="0">
    <w:p w:rsidR="00FE0B53" w:rsidP="009B710A" w:rsidRDefault="00FE0B53" w14:paraId="4555AAA0" w14:textId="77777777">
      <w:pPr>
        <w:spacing w:after="0" w:line="240" w:lineRule="auto"/>
      </w:pPr>
      <w:r>
        <w:continuationSeparator/>
      </w:r>
    </w:p>
  </w:endnote>
  <w:endnote w:type="continuationNotice" w:id="1">
    <w:p w:rsidR="00FE0B53" w:rsidRDefault="00FE0B53" w14:paraId="71C60C2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6964" w:rsidRDefault="00E56964" w14:paraId="5CBBFC4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249818"/>
      <w:docPartObj>
        <w:docPartGallery w:val="Page Numbers (Bottom of Page)"/>
        <w:docPartUnique/>
      </w:docPartObj>
    </w:sdtPr>
    <w:sdtEndPr>
      <w:rPr>
        <w:noProof/>
      </w:rPr>
    </w:sdtEndPr>
    <w:sdtContent>
      <w:p w:rsidR="00DD3B8E" w:rsidRDefault="00DD3B8E" w14:paraId="0D7C8F51" w14:textId="4AFF0C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D3B8E" w:rsidRDefault="00DD3B8E" w14:paraId="65C0058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6964" w:rsidRDefault="00E56964" w14:paraId="563C54F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E0B53" w:rsidP="009B710A" w:rsidRDefault="00FE0B53" w14:paraId="0DB0F050" w14:textId="77777777">
      <w:pPr>
        <w:spacing w:after="0" w:line="240" w:lineRule="auto"/>
      </w:pPr>
      <w:r>
        <w:separator/>
      </w:r>
    </w:p>
  </w:footnote>
  <w:footnote w:type="continuationSeparator" w:id="0">
    <w:p w:rsidR="00FE0B53" w:rsidP="009B710A" w:rsidRDefault="00FE0B53" w14:paraId="0F66F386" w14:textId="77777777">
      <w:pPr>
        <w:spacing w:after="0" w:line="240" w:lineRule="auto"/>
      </w:pPr>
      <w:r>
        <w:continuationSeparator/>
      </w:r>
    </w:p>
  </w:footnote>
  <w:footnote w:type="continuationNotice" w:id="1">
    <w:p w:rsidR="00FE0B53" w:rsidRDefault="00FE0B53" w14:paraId="38A8318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6964" w:rsidRDefault="00E56964" w14:paraId="217D168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B710A" w:rsidP="00587049" w:rsidRDefault="00587049" w14:paraId="4AA0F56C" w14:textId="7767449F">
    <w:pPr>
      <w:pStyle w:val="Header"/>
      <w:jc w:val="right"/>
    </w:pPr>
    <w:r>
      <w:rPr>
        <w:noProof/>
      </w:rPr>
      <w:drawing>
        <wp:inline distT="0" distB="0" distL="0" distR="0" wp14:anchorId="611629CE" wp14:editId="7208EB27">
          <wp:extent cx="1178857" cy="72427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321" cy="73562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6964" w:rsidRDefault="00E56964" w14:paraId="0F0AF90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17415"/>
    <w:multiLevelType w:val="hybridMultilevel"/>
    <w:tmpl w:val="374EFDD6"/>
    <w:lvl w:ilvl="0" w:tplc="6BFC0DC2">
      <w:start w:val="7"/>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D1E2E24"/>
    <w:multiLevelType w:val="hybridMultilevel"/>
    <w:tmpl w:val="982651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1863D89"/>
    <w:multiLevelType w:val="hybridMultilevel"/>
    <w:tmpl w:val="DC1A64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3FF7C95"/>
    <w:multiLevelType w:val="hybridMultilevel"/>
    <w:tmpl w:val="3F9E0870"/>
    <w:lvl w:ilvl="0" w:tplc="86E686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804695"/>
    <w:multiLevelType w:val="hybridMultilevel"/>
    <w:tmpl w:val="053C3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EBC25CF"/>
    <w:multiLevelType w:val="hybridMultilevel"/>
    <w:tmpl w:val="71C045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D61549"/>
    <w:multiLevelType w:val="hybridMultilevel"/>
    <w:tmpl w:val="A01A7326"/>
    <w:lvl w:ilvl="0" w:tplc="C7A6D492">
      <w:start w:val="7"/>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26D1272"/>
    <w:multiLevelType w:val="hybridMultilevel"/>
    <w:tmpl w:val="AEEABB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63E00F0"/>
    <w:multiLevelType w:val="hybridMultilevel"/>
    <w:tmpl w:val="68E478A2"/>
    <w:lvl w:ilvl="0" w:tplc="6BFC0DC2">
      <w:start w:val="7"/>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C244EBE"/>
    <w:multiLevelType w:val="multilevel"/>
    <w:tmpl w:val="8118FC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498033222">
    <w:abstractNumId w:val="2"/>
  </w:num>
  <w:num w:numId="2" w16cid:durableId="1963802219">
    <w:abstractNumId w:val="5"/>
  </w:num>
  <w:num w:numId="3" w16cid:durableId="604189252">
    <w:abstractNumId w:val="1"/>
  </w:num>
  <w:num w:numId="4" w16cid:durableId="599680552">
    <w:abstractNumId w:val="0"/>
  </w:num>
  <w:num w:numId="5" w16cid:durableId="1792552994">
    <w:abstractNumId w:val="6"/>
  </w:num>
  <w:num w:numId="6" w16cid:durableId="2076314038">
    <w:abstractNumId w:val="8"/>
  </w:num>
  <w:num w:numId="7" w16cid:durableId="990983664">
    <w:abstractNumId w:val="7"/>
  </w:num>
  <w:num w:numId="8" w16cid:durableId="1731611007">
    <w:abstractNumId w:val="9"/>
  </w:num>
  <w:num w:numId="9" w16cid:durableId="889804984">
    <w:abstractNumId w:val="3"/>
  </w:num>
  <w:num w:numId="10" w16cid:durableId="460341647">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769"/>
    <w:rsid w:val="00000B2D"/>
    <w:rsid w:val="000120CE"/>
    <w:rsid w:val="00015D5D"/>
    <w:rsid w:val="000175AA"/>
    <w:rsid w:val="000251D9"/>
    <w:rsid w:val="000256B5"/>
    <w:rsid w:val="00037B26"/>
    <w:rsid w:val="00050980"/>
    <w:rsid w:val="00056DAB"/>
    <w:rsid w:val="00065A4D"/>
    <w:rsid w:val="000723F4"/>
    <w:rsid w:val="00076F0E"/>
    <w:rsid w:val="00083934"/>
    <w:rsid w:val="00092FBE"/>
    <w:rsid w:val="000A02A1"/>
    <w:rsid w:val="000B0BF6"/>
    <w:rsid w:val="000C3C6B"/>
    <w:rsid w:val="000D25C1"/>
    <w:rsid w:val="000D6A09"/>
    <w:rsid w:val="000D73E8"/>
    <w:rsid w:val="000F4FE7"/>
    <w:rsid w:val="00101808"/>
    <w:rsid w:val="00106225"/>
    <w:rsid w:val="001068E0"/>
    <w:rsid w:val="001241C1"/>
    <w:rsid w:val="00126FB5"/>
    <w:rsid w:val="00133769"/>
    <w:rsid w:val="00140133"/>
    <w:rsid w:val="00141A93"/>
    <w:rsid w:val="00147EB5"/>
    <w:rsid w:val="00160BCF"/>
    <w:rsid w:val="00163E55"/>
    <w:rsid w:val="001675E0"/>
    <w:rsid w:val="001748FE"/>
    <w:rsid w:val="00181F4A"/>
    <w:rsid w:val="00197259"/>
    <w:rsid w:val="001A0315"/>
    <w:rsid w:val="001A70B1"/>
    <w:rsid w:val="001B7E59"/>
    <w:rsid w:val="001C0BDF"/>
    <w:rsid w:val="001C2DD3"/>
    <w:rsid w:val="001D588E"/>
    <w:rsid w:val="001D5A49"/>
    <w:rsid w:val="001F6B16"/>
    <w:rsid w:val="00202190"/>
    <w:rsid w:val="00203ECD"/>
    <w:rsid w:val="00204BF6"/>
    <w:rsid w:val="002108DD"/>
    <w:rsid w:val="00212732"/>
    <w:rsid w:val="002155AE"/>
    <w:rsid w:val="00220E53"/>
    <w:rsid w:val="00230CED"/>
    <w:rsid w:val="002603D8"/>
    <w:rsid w:val="00265189"/>
    <w:rsid w:val="00273161"/>
    <w:rsid w:val="00276096"/>
    <w:rsid w:val="00276F30"/>
    <w:rsid w:val="00281F46"/>
    <w:rsid w:val="00290F8A"/>
    <w:rsid w:val="00296646"/>
    <w:rsid w:val="002A6993"/>
    <w:rsid w:val="002B6FFB"/>
    <w:rsid w:val="002E50CE"/>
    <w:rsid w:val="002E6C93"/>
    <w:rsid w:val="002F4605"/>
    <w:rsid w:val="002F6A7F"/>
    <w:rsid w:val="0031140A"/>
    <w:rsid w:val="00314E67"/>
    <w:rsid w:val="00321228"/>
    <w:rsid w:val="00321B55"/>
    <w:rsid w:val="00330BE1"/>
    <w:rsid w:val="00353E59"/>
    <w:rsid w:val="0035400B"/>
    <w:rsid w:val="00354E02"/>
    <w:rsid w:val="00360740"/>
    <w:rsid w:val="00360795"/>
    <w:rsid w:val="0036463D"/>
    <w:rsid w:val="00366C76"/>
    <w:rsid w:val="0038586C"/>
    <w:rsid w:val="00391C6C"/>
    <w:rsid w:val="003924A2"/>
    <w:rsid w:val="003A3807"/>
    <w:rsid w:val="003C202D"/>
    <w:rsid w:val="003C58B8"/>
    <w:rsid w:val="003D51B6"/>
    <w:rsid w:val="003E0FA6"/>
    <w:rsid w:val="003E646D"/>
    <w:rsid w:val="003E6B55"/>
    <w:rsid w:val="003F2137"/>
    <w:rsid w:val="003F3985"/>
    <w:rsid w:val="003F6A61"/>
    <w:rsid w:val="00403C19"/>
    <w:rsid w:val="00404C73"/>
    <w:rsid w:val="00421733"/>
    <w:rsid w:val="0042212C"/>
    <w:rsid w:val="00436EE0"/>
    <w:rsid w:val="004375F2"/>
    <w:rsid w:val="00442A0A"/>
    <w:rsid w:val="00447401"/>
    <w:rsid w:val="004478ED"/>
    <w:rsid w:val="0045302B"/>
    <w:rsid w:val="004650CE"/>
    <w:rsid w:val="00465D4E"/>
    <w:rsid w:val="00493A7E"/>
    <w:rsid w:val="004A0828"/>
    <w:rsid w:val="004A6A19"/>
    <w:rsid w:val="004B5D84"/>
    <w:rsid w:val="004C10CB"/>
    <w:rsid w:val="004C174A"/>
    <w:rsid w:val="004C6EE1"/>
    <w:rsid w:val="004D023A"/>
    <w:rsid w:val="004E67F4"/>
    <w:rsid w:val="004F1D4E"/>
    <w:rsid w:val="004F2AB8"/>
    <w:rsid w:val="00503660"/>
    <w:rsid w:val="00514795"/>
    <w:rsid w:val="00515FEC"/>
    <w:rsid w:val="00516B03"/>
    <w:rsid w:val="00520413"/>
    <w:rsid w:val="0053643B"/>
    <w:rsid w:val="00555103"/>
    <w:rsid w:val="00562DEA"/>
    <w:rsid w:val="005724D2"/>
    <w:rsid w:val="00587049"/>
    <w:rsid w:val="005A05C2"/>
    <w:rsid w:val="005C2D20"/>
    <w:rsid w:val="005D780D"/>
    <w:rsid w:val="005D7BA8"/>
    <w:rsid w:val="005E1EDD"/>
    <w:rsid w:val="005E4C37"/>
    <w:rsid w:val="0060570A"/>
    <w:rsid w:val="0060753A"/>
    <w:rsid w:val="00610754"/>
    <w:rsid w:val="00630AF2"/>
    <w:rsid w:val="00641098"/>
    <w:rsid w:val="006430D1"/>
    <w:rsid w:val="00656EF1"/>
    <w:rsid w:val="00663B7F"/>
    <w:rsid w:val="00667ACF"/>
    <w:rsid w:val="006752EF"/>
    <w:rsid w:val="00683421"/>
    <w:rsid w:val="00687343"/>
    <w:rsid w:val="00690A69"/>
    <w:rsid w:val="006920EE"/>
    <w:rsid w:val="006B5FB4"/>
    <w:rsid w:val="006C53C1"/>
    <w:rsid w:val="006D2288"/>
    <w:rsid w:val="006F2CB9"/>
    <w:rsid w:val="007142A6"/>
    <w:rsid w:val="007159BB"/>
    <w:rsid w:val="00717D49"/>
    <w:rsid w:val="007248DC"/>
    <w:rsid w:val="00742732"/>
    <w:rsid w:val="00760DB0"/>
    <w:rsid w:val="00766AE6"/>
    <w:rsid w:val="00771FBE"/>
    <w:rsid w:val="007731E8"/>
    <w:rsid w:val="00781D6B"/>
    <w:rsid w:val="007A2A0C"/>
    <w:rsid w:val="007A3A40"/>
    <w:rsid w:val="007B16B3"/>
    <w:rsid w:val="007B5232"/>
    <w:rsid w:val="007C2942"/>
    <w:rsid w:val="007D72C4"/>
    <w:rsid w:val="007D77FD"/>
    <w:rsid w:val="007F7508"/>
    <w:rsid w:val="00805309"/>
    <w:rsid w:val="00822917"/>
    <w:rsid w:val="00826722"/>
    <w:rsid w:val="00827619"/>
    <w:rsid w:val="00836544"/>
    <w:rsid w:val="00840987"/>
    <w:rsid w:val="008477E3"/>
    <w:rsid w:val="00857602"/>
    <w:rsid w:val="00862478"/>
    <w:rsid w:val="008634E8"/>
    <w:rsid w:val="00875F8D"/>
    <w:rsid w:val="00883649"/>
    <w:rsid w:val="0089482F"/>
    <w:rsid w:val="008A28D3"/>
    <w:rsid w:val="008A3229"/>
    <w:rsid w:val="008A467B"/>
    <w:rsid w:val="008A6A93"/>
    <w:rsid w:val="008B47F8"/>
    <w:rsid w:val="008B6623"/>
    <w:rsid w:val="008C01AD"/>
    <w:rsid w:val="008C419B"/>
    <w:rsid w:val="008E7ADB"/>
    <w:rsid w:val="008F7A9C"/>
    <w:rsid w:val="00906226"/>
    <w:rsid w:val="0091409E"/>
    <w:rsid w:val="00926F33"/>
    <w:rsid w:val="009353FA"/>
    <w:rsid w:val="009530C0"/>
    <w:rsid w:val="0095725A"/>
    <w:rsid w:val="009614BD"/>
    <w:rsid w:val="00963CCD"/>
    <w:rsid w:val="00965563"/>
    <w:rsid w:val="00974FD9"/>
    <w:rsid w:val="0098479C"/>
    <w:rsid w:val="009B0D5A"/>
    <w:rsid w:val="009B710A"/>
    <w:rsid w:val="009B79AA"/>
    <w:rsid w:val="009C35B2"/>
    <w:rsid w:val="009C60EB"/>
    <w:rsid w:val="009C6941"/>
    <w:rsid w:val="009D3BAA"/>
    <w:rsid w:val="009D4FA5"/>
    <w:rsid w:val="009E5BEF"/>
    <w:rsid w:val="009F1D95"/>
    <w:rsid w:val="009F373C"/>
    <w:rsid w:val="009F3740"/>
    <w:rsid w:val="009F3B27"/>
    <w:rsid w:val="00A02730"/>
    <w:rsid w:val="00A06F0C"/>
    <w:rsid w:val="00A109A1"/>
    <w:rsid w:val="00A53851"/>
    <w:rsid w:val="00AA7D69"/>
    <w:rsid w:val="00AB4FDB"/>
    <w:rsid w:val="00AC0A3E"/>
    <w:rsid w:val="00AC3BB6"/>
    <w:rsid w:val="00AC722C"/>
    <w:rsid w:val="00AD73E2"/>
    <w:rsid w:val="00AD7AB6"/>
    <w:rsid w:val="00AE09AD"/>
    <w:rsid w:val="00AE11D5"/>
    <w:rsid w:val="00AF644B"/>
    <w:rsid w:val="00AF7852"/>
    <w:rsid w:val="00B01F94"/>
    <w:rsid w:val="00B1185A"/>
    <w:rsid w:val="00B33B71"/>
    <w:rsid w:val="00B40652"/>
    <w:rsid w:val="00B52F8C"/>
    <w:rsid w:val="00B54463"/>
    <w:rsid w:val="00B647C4"/>
    <w:rsid w:val="00B66BFD"/>
    <w:rsid w:val="00B66EE8"/>
    <w:rsid w:val="00B754B8"/>
    <w:rsid w:val="00B75DA9"/>
    <w:rsid w:val="00B7786B"/>
    <w:rsid w:val="00B87B1B"/>
    <w:rsid w:val="00BC1190"/>
    <w:rsid w:val="00BD5157"/>
    <w:rsid w:val="00BD67C0"/>
    <w:rsid w:val="00BE0249"/>
    <w:rsid w:val="00BE1828"/>
    <w:rsid w:val="00BE19A8"/>
    <w:rsid w:val="00BE1A82"/>
    <w:rsid w:val="00BE6A4E"/>
    <w:rsid w:val="00BF650F"/>
    <w:rsid w:val="00C00C2F"/>
    <w:rsid w:val="00C06C52"/>
    <w:rsid w:val="00C10F46"/>
    <w:rsid w:val="00C113EF"/>
    <w:rsid w:val="00C23CF0"/>
    <w:rsid w:val="00C30732"/>
    <w:rsid w:val="00C412C3"/>
    <w:rsid w:val="00C569D5"/>
    <w:rsid w:val="00C70437"/>
    <w:rsid w:val="00C7157F"/>
    <w:rsid w:val="00C778CB"/>
    <w:rsid w:val="00CB110E"/>
    <w:rsid w:val="00CC1D9F"/>
    <w:rsid w:val="00CC1F1C"/>
    <w:rsid w:val="00CC63B5"/>
    <w:rsid w:val="00CC7667"/>
    <w:rsid w:val="00CE2C10"/>
    <w:rsid w:val="00CE33A8"/>
    <w:rsid w:val="00CE42BE"/>
    <w:rsid w:val="00CE4D78"/>
    <w:rsid w:val="00CF5C9D"/>
    <w:rsid w:val="00CF61E0"/>
    <w:rsid w:val="00D02A12"/>
    <w:rsid w:val="00D033BF"/>
    <w:rsid w:val="00D23AE7"/>
    <w:rsid w:val="00D242B1"/>
    <w:rsid w:val="00D24526"/>
    <w:rsid w:val="00D2548A"/>
    <w:rsid w:val="00D2655A"/>
    <w:rsid w:val="00D37FC4"/>
    <w:rsid w:val="00D55585"/>
    <w:rsid w:val="00D648A2"/>
    <w:rsid w:val="00D67AED"/>
    <w:rsid w:val="00D86100"/>
    <w:rsid w:val="00DA45A5"/>
    <w:rsid w:val="00DA5F3D"/>
    <w:rsid w:val="00DB17FC"/>
    <w:rsid w:val="00DC6435"/>
    <w:rsid w:val="00DC70C1"/>
    <w:rsid w:val="00DD3B8E"/>
    <w:rsid w:val="00DF1DB3"/>
    <w:rsid w:val="00E15D43"/>
    <w:rsid w:val="00E16923"/>
    <w:rsid w:val="00E23EEA"/>
    <w:rsid w:val="00E25ED9"/>
    <w:rsid w:val="00E37769"/>
    <w:rsid w:val="00E56964"/>
    <w:rsid w:val="00E64F29"/>
    <w:rsid w:val="00E72EF4"/>
    <w:rsid w:val="00E86FED"/>
    <w:rsid w:val="00EA5624"/>
    <w:rsid w:val="00EB71C0"/>
    <w:rsid w:val="00ED6B37"/>
    <w:rsid w:val="00EE3CB7"/>
    <w:rsid w:val="00EE7BD7"/>
    <w:rsid w:val="00EF0347"/>
    <w:rsid w:val="00EF0788"/>
    <w:rsid w:val="00EF1061"/>
    <w:rsid w:val="00F00744"/>
    <w:rsid w:val="00F146F5"/>
    <w:rsid w:val="00F31699"/>
    <w:rsid w:val="00F43F19"/>
    <w:rsid w:val="00F4515E"/>
    <w:rsid w:val="00F569F1"/>
    <w:rsid w:val="00F703E9"/>
    <w:rsid w:val="00F73B8F"/>
    <w:rsid w:val="00F837BF"/>
    <w:rsid w:val="00F85149"/>
    <w:rsid w:val="00F87205"/>
    <w:rsid w:val="00FA254D"/>
    <w:rsid w:val="00FA29CB"/>
    <w:rsid w:val="00FE0B53"/>
    <w:rsid w:val="00FF0CB2"/>
    <w:rsid w:val="00FF45E6"/>
    <w:rsid w:val="00FF4E3E"/>
    <w:rsid w:val="2446C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81763"/>
  <w15:chartTrackingRefBased/>
  <w15:docId w15:val="{33402576-901B-4AEE-A30C-156B178B1B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3776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7769"/>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6923"/>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E3776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E37769"/>
    <w:rPr>
      <w:color w:val="0000FF"/>
      <w:u w:val="single"/>
    </w:rPr>
  </w:style>
  <w:style w:type="character" w:styleId="Heading1Char" w:customStyle="1">
    <w:name w:val="Heading 1 Char"/>
    <w:basedOn w:val="DefaultParagraphFont"/>
    <w:link w:val="Heading1"/>
    <w:uiPriority w:val="9"/>
    <w:rsid w:val="00E3776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E37769"/>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39"/>
    <w:rsid w:val="00E377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D67AED"/>
    <w:pPr>
      <w:ind w:left="720"/>
      <w:contextualSpacing/>
    </w:pPr>
  </w:style>
  <w:style w:type="paragraph" w:styleId="Header">
    <w:name w:val="header"/>
    <w:basedOn w:val="Normal"/>
    <w:link w:val="HeaderChar"/>
    <w:uiPriority w:val="99"/>
    <w:unhideWhenUsed/>
    <w:rsid w:val="009B710A"/>
    <w:pPr>
      <w:tabs>
        <w:tab w:val="center" w:pos="4513"/>
        <w:tab w:val="right" w:pos="9026"/>
      </w:tabs>
      <w:spacing w:after="0" w:line="240" w:lineRule="auto"/>
    </w:pPr>
  </w:style>
  <w:style w:type="character" w:styleId="HeaderChar" w:customStyle="1">
    <w:name w:val="Header Char"/>
    <w:basedOn w:val="DefaultParagraphFont"/>
    <w:link w:val="Header"/>
    <w:uiPriority w:val="99"/>
    <w:rsid w:val="009B710A"/>
  </w:style>
  <w:style w:type="paragraph" w:styleId="Footer">
    <w:name w:val="footer"/>
    <w:basedOn w:val="Normal"/>
    <w:link w:val="FooterChar"/>
    <w:uiPriority w:val="99"/>
    <w:unhideWhenUsed/>
    <w:rsid w:val="009B710A"/>
    <w:pPr>
      <w:tabs>
        <w:tab w:val="center" w:pos="4513"/>
        <w:tab w:val="right" w:pos="9026"/>
      </w:tabs>
      <w:spacing w:after="0" w:line="240" w:lineRule="auto"/>
    </w:pPr>
  </w:style>
  <w:style w:type="character" w:styleId="FooterChar" w:customStyle="1">
    <w:name w:val="Footer Char"/>
    <w:basedOn w:val="DefaultParagraphFont"/>
    <w:link w:val="Footer"/>
    <w:uiPriority w:val="99"/>
    <w:rsid w:val="009B710A"/>
  </w:style>
  <w:style w:type="character" w:styleId="Emphasis">
    <w:name w:val="Emphasis"/>
    <w:basedOn w:val="DefaultParagraphFont"/>
    <w:uiPriority w:val="20"/>
    <w:qFormat/>
    <w:rsid w:val="002E6C93"/>
    <w:rPr>
      <w:i/>
      <w:iCs/>
    </w:rPr>
  </w:style>
  <w:style w:type="character" w:styleId="Strong">
    <w:name w:val="Strong"/>
    <w:basedOn w:val="DefaultParagraphFont"/>
    <w:uiPriority w:val="22"/>
    <w:qFormat/>
    <w:rsid w:val="002E6C93"/>
    <w:rPr>
      <w:b/>
      <w:bCs/>
    </w:rPr>
  </w:style>
  <w:style w:type="character" w:styleId="gaosb" w:customStyle="1">
    <w:name w:val="_gaosb"/>
    <w:basedOn w:val="DefaultParagraphFont"/>
    <w:rsid w:val="007C2942"/>
  </w:style>
  <w:style w:type="paragraph" w:styleId="NoSpacing">
    <w:name w:val="No Spacing"/>
    <w:uiPriority w:val="1"/>
    <w:qFormat/>
    <w:rsid w:val="00641098"/>
    <w:pPr>
      <w:spacing w:after="0" w:line="240" w:lineRule="auto"/>
    </w:pPr>
  </w:style>
  <w:style w:type="character" w:styleId="UnresolvedMention">
    <w:name w:val="Unresolved Mention"/>
    <w:basedOn w:val="DefaultParagraphFont"/>
    <w:uiPriority w:val="99"/>
    <w:semiHidden/>
    <w:unhideWhenUsed/>
    <w:rsid w:val="00641098"/>
    <w:rPr>
      <w:color w:val="605E5C"/>
      <w:shd w:val="clear" w:color="auto" w:fill="E1DFDD"/>
    </w:rPr>
  </w:style>
  <w:style w:type="character" w:styleId="Heading3Char" w:customStyle="1">
    <w:name w:val="Heading 3 Char"/>
    <w:basedOn w:val="DefaultParagraphFont"/>
    <w:link w:val="Heading3"/>
    <w:uiPriority w:val="9"/>
    <w:semiHidden/>
    <w:rsid w:val="00E16923"/>
    <w:rPr>
      <w:rFonts w:asciiTheme="majorHAnsi" w:hAnsiTheme="majorHAnsi" w:eastAsiaTheme="majorEastAsia" w:cstheme="majorBidi"/>
      <w:color w:val="1F3763" w:themeColor="accent1" w:themeShade="7F"/>
      <w:sz w:val="24"/>
      <w:szCs w:val="24"/>
    </w:rPr>
  </w:style>
  <w:style w:type="paragraph" w:styleId="Title">
    <w:name w:val="Title"/>
    <w:basedOn w:val="Normal"/>
    <w:next w:val="Normal"/>
    <w:link w:val="TitleChar"/>
    <w:uiPriority w:val="10"/>
    <w:qFormat/>
    <w:rsid w:val="006C53C1"/>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C53C1"/>
    <w:rPr>
      <w:rFonts w:asciiTheme="majorHAnsi" w:hAnsiTheme="majorHAnsi" w:eastAsiaTheme="majorEastAsia"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036423">
      <w:bodyDiv w:val="1"/>
      <w:marLeft w:val="0"/>
      <w:marRight w:val="0"/>
      <w:marTop w:val="0"/>
      <w:marBottom w:val="0"/>
      <w:divBdr>
        <w:top w:val="none" w:sz="0" w:space="0" w:color="auto"/>
        <w:left w:val="none" w:sz="0" w:space="0" w:color="auto"/>
        <w:bottom w:val="none" w:sz="0" w:space="0" w:color="auto"/>
        <w:right w:val="none" w:sz="0" w:space="0" w:color="auto"/>
      </w:divBdr>
    </w:div>
    <w:div w:id="558826674">
      <w:bodyDiv w:val="1"/>
      <w:marLeft w:val="0"/>
      <w:marRight w:val="0"/>
      <w:marTop w:val="0"/>
      <w:marBottom w:val="0"/>
      <w:divBdr>
        <w:top w:val="none" w:sz="0" w:space="0" w:color="auto"/>
        <w:left w:val="none" w:sz="0" w:space="0" w:color="auto"/>
        <w:bottom w:val="none" w:sz="0" w:space="0" w:color="auto"/>
        <w:right w:val="none" w:sz="0" w:space="0" w:color="auto"/>
      </w:divBdr>
    </w:div>
    <w:div w:id="895043997">
      <w:bodyDiv w:val="1"/>
      <w:marLeft w:val="0"/>
      <w:marRight w:val="0"/>
      <w:marTop w:val="0"/>
      <w:marBottom w:val="0"/>
      <w:divBdr>
        <w:top w:val="none" w:sz="0" w:space="0" w:color="auto"/>
        <w:left w:val="none" w:sz="0" w:space="0" w:color="auto"/>
        <w:bottom w:val="none" w:sz="0" w:space="0" w:color="auto"/>
        <w:right w:val="none" w:sz="0" w:space="0" w:color="auto"/>
      </w:divBdr>
    </w:div>
    <w:div w:id="992294888">
      <w:bodyDiv w:val="1"/>
      <w:marLeft w:val="0"/>
      <w:marRight w:val="0"/>
      <w:marTop w:val="0"/>
      <w:marBottom w:val="0"/>
      <w:divBdr>
        <w:top w:val="none" w:sz="0" w:space="0" w:color="auto"/>
        <w:left w:val="none" w:sz="0" w:space="0" w:color="auto"/>
        <w:bottom w:val="none" w:sz="0" w:space="0" w:color="auto"/>
        <w:right w:val="none" w:sz="0" w:space="0" w:color="auto"/>
      </w:divBdr>
      <w:divsChild>
        <w:div w:id="52045742">
          <w:marLeft w:val="0"/>
          <w:marRight w:val="0"/>
          <w:marTop w:val="0"/>
          <w:marBottom w:val="0"/>
          <w:divBdr>
            <w:top w:val="none" w:sz="0" w:space="0" w:color="auto"/>
            <w:left w:val="none" w:sz="0" w:space="0" w:color="auto"/>
            <w:bottom w:val="none" w:sz="0" w:space="0" w:color="auto"/>
            <w:right w:val="none" w:sz="0" w:space="0" w:color="auto"/>
          </w:divBdr>
        </w:div>
        <w:div w:id="74521002">
          <w:marLeft w:val="0"/>
          <w:marRight w:val="0"/>
          <w:marTop w:val="0"/>
          <w:marBottom w:val="0"/>
          <w:divBdr>
            <w:top w:val="none" w:sz="0" w:space="0" w:color="auto"/>
            <w:left w:val="none" w:sz="0" w:space="0" w:color="auto"/>
            <w:bottom w:val="none" w:sz="0" w:space="0" w:color="auto"/>
            <w:right w:val="none" w:sz="0" w:space="0" w:color="auto"/>
          </w:divBdr>
        </w:div>
        <w:div w:id="138159611">
          <w:marLeft w:val="0"/>
          <w:marRight w:val="0"/>
          <w:marTop w:val="0"/>
          <w:marBottom w:val="0"/>
          <w:divBdr>
            <w:top w:val="none" w:sz="0" w:space="0" w:color="auto"/>
            <w:left w:val="none" w:sz="0" w:space="0" w:color="auto"/>
            <w:bottom w:val="none" w:sz="0" w:space="0" w:color="auto"/>
            <w:right w:val="none" w:sz="0" w:space="0" w:color="auto"/>
          </w:divBdr>
        </w:div>
        <w:div w:id="143738746">
          <w:marLeft w:val="0"/>
          <w:marRight w:val="0"/>
          <w:marTop w:val="0"/>
          <w:marBottom w:val="0"/>
          <w:divBdr>
            <w:top w:val="none" w:sz="0" w:space="0" w:color="auto"/>
            <w:left w:val="none" w:sz="0" w:space="0" w:color="auto"/>
            <w:bottom w:val="none" w:sz="0" w:space="0" w:color="auto"/>
            <w:right w:val="none" w:sz="0" w:space="0" w:color="auto"/>
          </w:divBdr>
        </w:div>
        <w:div w:id="155387837">
          <w:marLeft w:val="0"/>
          <w:marRight w:val="0"/>
          <w:marTop w:val="0"/>
          <w:marBottom w:val="0"/>
          <w:divBdr>
            <w:top w:val="none" w:sz="0" w:space="0" w:color="auto"/>
            <w:left w:val="none" w:sz="0" w:space="0" w:color="auto"/>
            <w:bottom w:val="none" w:sz="0" w:space="0" w:color="auto"/>
            <w:right w:val="none" w:sz="0" w:space="0" w:color="auto"/>
          </w:divBdr>
        </w:div>
        <w:div w:id="247276256">
          <w:marLeft w:val="0"/>
          <w:marRight w:val="0"/>
          <w:marTop w:val="0"/>
          <w:marBottom w:val="0"/>
          <w:divBdr>
            <w:top w:val="none" w:sz="0" w:space="0" w:color="auto"/>
            <w:left w:val="none" w:sz="0" w:space="0" w:color="auto"/>
            <w:bottom w:val="none" w:sz="0" w:space="0" w:color="auto"/>
            <w:right w:val="none" w:sz="0" w:space="0" w:color="auto"/>
          </w:divBdr>
          <w:divsChild>
            <w:div w:id="456995157">
              <w:marLeft w:val="0"/>
              <w:marRight w:val="0"/>
              <w:marTop w:val="0"/>
              <w:marBottom w:val="0"/>
              <w:divBdr>
                <w:top w:val="none" w:sz="0" w:space="0" w:color="auto"/>
                <w:left w:val="none" w:sz="0" w:space="0" w:color="auto"/>
                <w:bottom w:val="none" w:sz="0" w:space="0" w:color="auto"/>
                <w:right w:val="none" w:sz="0" w:space="0" w:color="auto"/>
              </w:divBdr>
              <w:divsChild>
                <w:div w:id="91193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14993">
          <w:marLeft w:val="0"/>
          <w:marRight w:val="0"/>
          <w:marTop w:val="0"/>
          <w:marBottom w:val="0"/>
          <w:divBdr>
            <w:top w:val="none" w:sz="0" w:space="0" w:color="auto"/>
            <w:left w:val="none" w:sz="0" w:space="0" w:color="auto"/>
            <w:bottom w:val="none" w:sz="0" w:space="0" w:color="auto"/>
            <w:right w:val="none" w:sz="0" w:space="0" w:color="auto"/>
          </w:divBdr>
        </w:div>
        <w:div w:id="279534987">
          <w:marLeft w:val="0"/>
          <w:marRight w:val="0"/>
          <w:marTop w:val="0"/>
          <w:marBottom w:val="0"/>
          <w:divBdr>
            <w:top w:val="none" w:sz="0" w:space="0" w:color="auto"/>
            <w:left w:val="none" w:sz="0" w:space="0" w:color="auto"/>
            <w:bottom w:val="none" w:sz="0" w:space="0" w:color="auto"/>
            <w:right w:val="none" w:sz="0" w:space="0" w:color="auto"/>
          </w:divBdr>
        </w:div>
        <w:div w:id="289241422">
          <w:marLeft w:val="0"/>
          <w:marRight w:val="0"/>
          <w:marTop w:val="0"/>
          <w:marBottom w:val="0"/>
          <w:divBdr>
            <w:top w:val="none" w:sz="0" w:space="0" w:color="auto"/>
            <w:left w:val="none" w:sz="0" w:space="0" w:color="auto"/>
            <w:bottom w:val="none" w:sz="0" w:space="0" w:color="auto"/>
            <w:right w:val="none" w:sz="0" w:space="0" w:color="auto"/>
          </w:divBdr>
        </w:div>
        <w:div w:id="297498227">
          <w:marLeft w:val="0"/>
          <w:marRight w:val="0"/>
          <w:marTop w:val="0"/>
          <w:marBottom w:val="0"/>
          <w:divBdr>
            <w:top w:val="none" w:sz="0" w:space="0" w:color="auto"/>
            <w:left w:val="none" w:sz="0" w:space="0" w:color="auto"/>
            <w:bottom w:val="none" w:sz="0" w:space="0" w:color="auto"/>
            <w:right w:val="none" w:sz="0" w:space="0" w:color="auto"/>
          </w:divBdr>
        </w:div>
        <w:div w:id="335884196">
          <w:marLeft w:val="0"/>
          <w:marRight w:val="0"/>
          <w:marTop w:val="0"/>
          <w:marBottom w:val="0"/>
          <w:divBdr>
            <w:top w:val="none" w:sz="0" w:space="0" w:color="auto"/>
            <w:left w:val="none" w:sz="0" w:space="0" w:color="auto"/>
            <w:bottom w:val="none" w:sz="0" w:space="0" w:color="auto"/>
            <w:right w:val="none" w:sz="0" w:space="0" w:color="auto"/>
          </w:divBdr>
        </w:div>
        <w:div w:id="352847069">
          <w:marLeft w:val="0"/>
          <w:marRight w:val="0"/>
          <w:marTop w:val="0"/>
          <w:marBottom w:val="0"/>
          <w:divBdr>
            <w:top w:val="none" w:sz="0" w:space="0" w:color="auto"/>
            <w:left w:val="none" w:sz="0" w:space="0" w:color="auto"/>
            <w:bottom w:val="none" w:sz="0" w:space="0" w:color="auto"/>
            <w:right w:val="none" w:sz="0" w:space="0" w:color="auto"/>
          </w:divBdr>
        </w:div>
        <w:div w:id="396904854">
          <w:marLeft w:val="0"/>
          <w:marRight w:val="0"/>
          <w:marTop w:val="0"/>
          <w:marBottom w:val="0"/>
          <w:divBdr>
            <w:top w:val="none" w:sz="0" w:space="0" w:color="auto"/>
            <w:left w:val="none" w:sz="0" w:space="0" w:color="auto"/>
            <w:bottom w:val="none" w:sz="0" w:space="0" w:color="auto"/>
            <w:right w:val="none" w:sz="0" w:space="0" w:color="auto"/>
          </w:divBdr>
        </w:div>
        <w:div w:id="432821682">
          <w:marLeft w:val="0"/>
          <w:marRight w:val="0"/>
          <w:marTop w:val="0"/>
          <w:marBottom w:val="0"/>
          <w:divBdr>
            <w:top w:val="none" w:sz="0" w:space="0" w:color="auto"/>
            <w:left w:val="none" w:sz="0" w:space="0" w:color="auto"/>
            <w:bottom w:val="none" w:sz="0" w:space="0" w:color="auto"/>
            <w:right w:val="none" w:sz="0" w:space="0" w:color="auto"/>
          </w:divBdr>
        </w:div>
        <w:div w:id="476383080">
          <w:marLeft w:val="0"/>
          <w:marRight w:val="0"/>
          <w:marTop w:val="0"/>
          <w:marBottom w:val="0"/>
          <w:divBdr>
            <w:top w:val="none" w:sz="0" w:space="0" w:color="auto"/>
            <w:left w:val="none" w:sz="0" w:space="0" w:color="auto"/>
            <w:bottom w:val="none" w:sz="0" w:space="0" w:color="auto"/>
            <w:right w:val="none" w:sz="0" w:space="0" w:color="auto"/>
          </w:divBdr>
        </w:div>
        <w:div w:id="537158081">
          <w:marLeft w:val="0"/>
          <w:marRight w:val="0"/>
          <w:marTop w:val="0"/>
          <w:marBottom w:val="0"/>
          <w:divBdr>
            <w:top w:val="none" w:sz="0" w:space="0" w:color="auto"/>
            <w:left w:val="none" w:sz="0" w:space="0" w:color="auto"/>
            <w:bottom w:val="none" w:sz="0" w:space="0" w:color="auto"/>
            <w:right w:val="none" w:sz="0" w:space="0" w:color="auto"/>
          </w:divBdr>
        </w:div>
        <w:div w:id="583228440">
          <w:marLeft w:val="0"/>
          <w:marRight w:val="0"/>
          <w:marTop w:val="0"/>
          <w:marBottom w:val="0"/>
          <w:divBdr>
            <w:top w:val="none" w:sz="0" w:space="0" w:color="auto"/>
            <w:left w:val="none" w:sz="0" w:space="0" w:color="auto"/>
            <w:bottom w:val="none" w:sz="0" w:space="0" w:color="auto"/>
            <w:right w:val="none" w:sz="0" w:space="0" w:color="auto"/>
          </w:divBdr>
        </w:div>
        <w:div w:id="609171092">
          <w:marLeft w:val="0"/>
          <w:marRight w:val="0"/>
          <w:marTop w:val="0"/>
          <w:marBottom w:val="0"/>
          <w:divBdr>
            <w:top w:val="none" w:sz="0" w:space="0" w:color="auto"/>
            <w:left w:val="none" w:sz="0" w:space="0" w:color="auto"/>
            <w:bottom w:val="none" w:sz="0" w:space="0" w:color="auto"/>
            <w:right w:val="none" w:sz="0" w:space="0" w:color="auto"/>
          </w:divBdr>
        </w:div>
        <w:div w:id="645741086">
          <w:marLeft w:val="0"/>
          <w:marRight w:val="0"/>
          <w:marTop w:val="0"/>
          <w:marBottom w:val="0"/>
          <w:divBdr>
            <w:top w:val="none" w:sz="0" w:space="0" w:color="auto"/>
            <w:left w:val="none" w:sz="0" w:space="0" w:color="auto"/>
            <w:bottom w:val="none" w:sz="0" w:space="0" w:color="auto"/>
            <w:right w:val="none" w:sz="0" w:space="0" w:color="auto"/>
          </w:divBdr>
        </w:div>
        <w:div w:id="669065354">
          <w:marLeft w:val="0"/>
          <w:marRight w:val="0"/>
          <w:marTop w:val="0"/>
          <w:marBottom w:val="0"/>
          <w:divBdr>
            <w:top w:val="none" w:sz="0" w:space="0" w:color="auto"/>
            <w:left w:val="none" w:sz="0" w:space="0" w:color="auto"/>
            <w:bottom w:val="none" w:sz="0" w:space="0" w:color="auto"/>
            <w:right w:val="none" w:sz="0" w:space="0" w:color="auto"/>
          </w:divBdr>
        </w:div>
        <w:div w:id="737940000">
          <w:marLeft w:val="0"/>
          <w:marRight w:val="0"/>
          <w:marTop w:val="0"/>
          <w:marBottom w:val="0"/>
          <w:divBdr>
            <w:top w:val="none" w:sz="0" w:space="0" w:color="auto"/>
            <w:left w:val="none" w:sz="0" w:space="0" w:color="auto"/>
            <w:bottom w:val="none" w:sz="0" w:space="0" w:color="auto"/>
            <w:right w:val="none" w:sz="0" w:space="0" w:color="auto"/>
          </w:divBdr>
        </w:div>
        <w:div w:id="738400381">
          <w:marLeft w:val="0"/>
          <w:marRight w:val="0"/>
          <w:marTop w:val="0"/>
          <w:marBottom w:val="0"/>
          <w:divBdr>
            <w:top w:val="none" w:sz="0" w:space="0" w:color="auto"/>
            <w:left w:val="none" w:sz="0" w:space="0" w:color="auto"/>
            <w:bottom w:val="none" w:sz="0" w:space="0" w:color="auto"/>
            <w:right w:val="none" w:sz="0" w:space="0" w:color="auto"/>
          </w:divBdr>
        </w:div>
        <w:div w:id="759834535">
          <w:marLeft w:val="0"/>
          <w:marRight w:val="0"/>
          <w:marTop w:val="0"/>
          <w:marBottom w:val="0"/>
          <w:divBdr>
            <w:top w:val="none" w:sz="0" w:space="0" w:color="auto"/>
            <w:left w:val="none" w:sz="0" w:space="0" w:color="auto"/>
            <w:bottom w:val="none" w:sz="0" w:space="0" w:color="auto"/>
            <w:right w:val="none" w:sz="0" w:space="0" w:color="auto"/>
          </w:divBdr>
        </w:div>
        <w:div w:id="760613467">
          <w:marLeft w:val="0"/>
          <w:marRight w:val="0"/>
          <w:marTop w:val="0"/>
          <w:marBottom w:val="0"/>
          <w:divBdr>
            <w:top w:val="none" w:sz="0" w:space="0" w:color="auto"/>
            <w:left w:val="none" w:sz="0" w:space="0" w:color="auto"/>
            <w:bottom w:val="none" w:sz="0" w:space="0" w:color="auto"/>
            <w:right w:val="none" w:sz="0" w:space="0" w:color="auto"/>
          </w:divBdr>
        </w:div>
        <w:div w:id="789132848">
          <w:marLeft w:val="0"/>
          <w:marRight w:val="0"/>
          <w:marTop w:val="0"/>
          <w:marBottom w:val="0"/>
          <w:divBdr>
            <w:top w:val="none" w:sz="0" w:space="0" w:color="auto"/>
            <w:left w:val="none" w:sz="0" w:space="0" w:color="auto"/>
            <w:bottom w:val="none" w:sz="0" w:space="0" w:color="auto"/>
            <w:right w:val="none" w:sz="0" w:space="0" w:color="auto"/>
          </w:divBdr>
        </w:div>
        <w:div w:id="791632359">
          <w:marLeft w:val="0"/>
          <w:marRight w:val="0"/>
          <w:marTop w:val="0"/>
          <w:marBottom w:val="0"/>
          <w:divBdr>
            <w:top w:val="none" w:sz="0" w:space="0" w:color="auto"/>
            <w:left w:val="none" w:sz="0" w:space="0" w:color="auto"/>
            <w:bottom w:val="none" w:sz="0" w:space="0" w:color="auto"/>
            <w:right w:val="none" w:sz="0" w:space="0" w:color="auto"/>
          </w:divBdr>
        </w:div>
        <w:div w:id="833648258">
          <w:marLeft w:val="0"/>
          <w:marRight w:val="0"/>
          <w:marTop w:val="0"/>
          <w:marBottom w:val="0"/>
          <w:divBdr>
            <w:top w:val="none" w:sz="0" w:space="0" w:color="auto"/>
            <w:left w:val="none" w:sz="0" w:space="0" w:color="auto"/>
            <w:bottom w:val="none" w:sz="0" w:space="0" w:color="auto"/>
            <w:right w:val="none" w:sz="0" w:space="0" w:color="auto"/>
          </w:divBdr>
        </w:div>
        <w:div w:id="884801763">
          <w:marLeft w:val="0"/>
          <w:marRight w:val="0"/>
          <w:marTop w:val="0"/>
          <w:marBottom w:val="0"/>
          <w:divBdr>
            <w:top w:val="none" w:sz="0" w:space="0" w:color="auto"/>
            <w:left w:val="none" w:sz="0" w:space="0" w:color="auto"/>
            <w:bottom w:val="none" w:sz="0" w:space="0" w:color="auto"/>
            <w:right w:val="none" w:sz="0" w:space="0" w:color="auto"/>
          </w:divBdr>
          <w:divsChild>
            <w:div w:id="60952912">
              <w:marLeft w:val="0"/>
              <w:marRight w:val="0"/>
              <w:marTop w:val="0"/>
              <w:marBottom w:val="0"/>
              <w:divBdr>
                <w:top w:val="none" w:sz="0" w:space="0" w:color="auto"/>
                <w:left w:val="none" w:sz="0" w:space="0" w:color="auto"/>
                <w:bottom w:val="none" w:sz="0" w:space="0" w:color="auto"/>
                <w:right w:val="none" w:sz="0" w:space="0" w:color="auto"/>
              </w:divBdr>
              <w:divsChild>
                <w:div w:id="103095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420762">
          <w:marLeft w:val="0"/>
          <w:marRight w:val="0"/>
          <w:marTop w:val="0"/>
          <w:marBottom w:val="0"/>
          <w:divBdr>
            <w:top w:val="none" w:sz="0" w:space="0" w:color="auto"/>
            <w:left w:val="none" w:sz="0" w:space="0" w:color="auto"/>
            <w:bottom w:val="none" w:sz="0" w:space="0" w:color="auto"/>
            <w:right w:val="none" w:sz="0" w:space="0" w:color="auto"/>
          </w:divBdr>
        </w:div>
        <w:div w:id="927076237">
          <w:marLeft w:val="0"/>
          <w:marRight w:val="0"/>
          <w:marTop w:val="0"/>
          <w:marBottom w:val="0"/>
          <w:divBdr>
            <w:top w:val="none" w:sz="0" w:space="0" w:color="auto"/>
            <w:left w:val="none" w:sz="0" w:space="0" w:color="auto"/>
            <w:bottom w:val="none" w:sz="0" w:space="0" w:color="auto"/>
            <w:right w:val="none" w:sz="0" w:space="0" w:color="auto"/>
          </w:divBdr>
        </w:div>
        <w:div w:id="967127141">
          <w:marLeft w:val="0"/>
          <w:marRight w:val="0"/>
          <w:marTop w:val="0"/>
          <w:marBottom w:val="0"/>
          <w:divBdr>
            <w:top w:val="none" w:sz="0" w:space="0" w:color="auto"/>
            <w:left w:val="none" w:sz="0" w:space="0" w:color="auto"/>
            <w:bottom w:val="none" w:sz="0" w:space="0" w:color="auto"/>
            <w:right w:val="none" w:sz="0" w:space="0" w:color="auto"/>
          </w:divBdr>
        </w:div>
        <w:div w:id="976256340">
          <w:marLeft w:val="0"/>
          <w:marRight w:val="0"/>
          <w:marTop w:val="0"/>
          <w:marBottom w:val="0"/>
          <w:divBdr>
            <w:top w:val="none" w:sz="0" w:space="0" w:color="auto"/>
            <w:left w:val="none" w:sz="0" w:space="0" w:color="auto"/>
            <w:bottom w:val="none" w:sz="0" w:space="0" w:color="auto"/>
            <w:right w:val="none" w:sz="0" w:space="0" w:color="auto"/>
          </w:divBdr>
        </w:div>
        <w:div w:id="1011030051">
          <w:marLeft w:val="0"/>
          <w:marRight w:val="0"/>
          <w:marTop w:val="0"/>
          <w:marBottom w:val="0"/>
          <w:divBdr>
            <w:top w:val="none" w:sz="0" w:space="0" w:color="auto"/>
            <w:left w:val="none" w:sz="0" w:space="0" w:color="auto"/>
            <w:bottom w:val="none" w:sz="0" w:space="0" w:color="auto"/>
            <w:right w:val="none" w:sz="0" w:space="0" w:color="auto"/>
          </w:divBdr>
        </w:div>
        <w:div w:id="1020087764">
          <w:marLeft w:val="0"/>
          <w:marRight w:val="0"/>
          <w:marTop w:val="0"/>
          <w:marBottom w:val="0"/>
          <w:divBdr>
            <w:top w:val="none" w:sz="0" w:space="0" w:color="auto"/>
            <w:left w:val="none" w:sz="0" w:space="0" w:color="auto"/>
            <w:bottom w:val="none" w:sz="0" w:space="0" w:color="auto"/>
            <w:right w:val="none" w:sz="0" w:space="0" w:color="auto"/>
          </w:divBdr>
          <w:divsChild>
            <w:div w:id="298192818">
              <w:marLeft w:val="0"/>
              <w:marRight w:val="0"/>
              <w:marTop w:val="0"/>
              <w:marBottom w:val="0"/>
              <w:divBdr>
                <w:top w:val="none" w:sz="0" w:space="0" w:color="auto"/>
                <w:left w:val="none" w:sz="0" w:space="0" w:color="auto"/>
                <w:bottom w:val="none" w:sz="0" w:space="0" w:color="auto"/>
                <w:right w:val="none" w:sz="0" w:space="0" w:color="auto"/>
              </w:divBdr>
              <w:divsChild>
                <w:div w:id="39932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507365">
          <w:marLeft w:val="0"/>
          <w:marRight w:val="0"/>
          <w:marTop w:val="0"/>
          <w:marBottom w:val="0"/>
          <w:divBdr>
            <w:top w:val="none" w:sz="0" w:space="0" w:color="auto"/>
            <w:left w:val="none" w:sz="0" w:space="0" w:color="auto"/>
            <w:bottom w:val="none" w:sz="0" w:space="0" w:color="auto"/>
            <w:right w:val="none" w:sz="0" w:space="0" w:color="auto"/>
          </w:divBdr>
        </w:div>
        <w:div w:id="1060250998">
          <w:marLeft w:val="0"/>
          <w:marRight w:val="0"/>
          <w:marTop w:val="0"/>
          <w:marBottom w:val="0"/>
          <w:divBdr>
            <w:top w:val="none" w:sz="0" w:space="0" w:color="auto"/>
            <w:left w:val="none" w:sz="0" w:space="0" w:color="auto"/>
            <w:bottom w:val="none" w:sz="0" w:space="0" w:color="auto"/>
            <w:right w:val="none" w:sz="0" w:space="0" w:color="auto"/>
          </w:divBdr>
          <w:divsChild>
            <w:div w:id="104350262">
              <w:marLeft w:val="0"/>
              <w:marRight w:val="0"/>
              <w:marTop w:val="0"/>
              <w:marBottom w:val="0"/>
              <w:divBdr>
                <w:top w:val="none" w:sz="0" w:space="0" w:color="auto"/>
                <w:left w:val="none" w:sz="0" w:space="0" w:color="auto"/>
                <w:bottom w:val="none" w:sz="0" w:space="0" w:color="auto"/>
                <w:right w:val="none" w:sz="0" w:space="0" w:color="auto"/>
              </w:divBdr>
              <w:divsChild>
                <w:div w:id="127324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493634">
          <w:marLeft w:val="0"/>
          <w:marRight w:val="0"/>
          <w:marTop w:val="0"/>
          <w:marBottom w:val="0"/>
          <w:divBdr>
            <w:top w:val="none" w:sz="0" w:space="0" w:color="auto"/>
            <w:left w:val="none" w:sz="0" w:space="0" w:color="auto"/>
            <w:bottom w:val="none" w:sz="0" w:space="0" w:color="auto"/>
            <w:right w:val="none" w:sz="0" w:space="0" w:color="auto"/>
          </w:divBdr>
          <w:divsChild>
            <w:div w:id="1956014739">
              <w:marLeft w:val="0"/>
              <w:marRight w:val="0"/>
              <w:marTop w:val="0"/>
              <w:marBottom w:val="0"/>
              <w:divBdr>
                <w:top w:val="none" w:sz="0" w:space="0" w:color="auto"/>
                <w:left w:val="none" w:sz="0" w:space="0" w:color="auto"/>
                <w:bottom w:val="none" w:sz="0" w:space="0" w:color="auto"/>
                <w:right w:val="none" w:sz="0" w:space="0" w:color="auto"/>
              </w:divBdr>
              <w:divsChild>
                <w:div w:id="30096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282811">
          <w:marLeft w:val="0"/>
          <w:marRight w:val="0"/>
          <w:marTop w:val="0"/>
          <w:marBottom w:val="0"/>
          <w:divBdr>
            <w:top w:val="none" w:sz="0" w:space="0" w:color="auto"/>
            <w:left w:val="none" w:sz="0" w:space="0" w:color="auto"/>
            <w:bottom w:val="none" w:sz="0" w:space="0" w:color="auto"/>
            <w:right w:val="none" w:sz="0" w:space="0" w:color="auto"/>
          </w:divBdr>
        </w:div>
        <w:div w:id="1151752262">
          <w:marLeft w:val="0"/>
          <w:marRight w:val="0"/>
          <w:marTop w:val="0"/>
          <w:marBottom w:val="0"/>
          <w:divBdr>
            <w:top w:val="none" w:sz="0" w:space="0" w:color="auto"/>
            <w:left w:val="none" w:sz="0" w:space="0" w:color="auto"/>
            <w:bottom w:val="none" w:sz="0" w:space="0" w:color="auto"/>
            <w:right w:val="none" w:sz="0" w:space="0" w:color="auto"/>
          </w:divBdr>
        </w:div>
        <w:div w:id="1175456896">
          <w:marLeft w:val="0"/>
          <w:marRight w:val="0"/>
          <w:marTop w:val="0"/>
          <w:marBottom w:val="0"/>
          <w:divBdr>
            <w:top w:val="none" w:sz="0" w:space="0" w:color="auto"/>
            <w:left w:val="none" w:sz="0" w:space="0" w:color="auto"/>
            <w:bottom w:val="none" w:sz="0" w:space="0" w:color="auto"/>
            <w:right w:val="none" w:sz="0" w:space="0" w:color="auto"/>
          </w:divBdr>
        </w:div>
        <w:div w:id="1181049419">
          <w:marLeft w:val="0"/>
          <w:marRight w:val="0"/>
          <w:marTop w:val="0"/>
          <w:marBottom w:val="0"/>
          <w:divBdr>
            <w:top w:val="none" w:sz="0" w:space="0" w:color="auto"/>
            <w:left w:val="none" w:sz="0" w:space="0" w:color="auto"/>
            <w:bottom w:val="none" w:sz="0" w:space="0" w:color="auto"/>
            <w:right w:val="none" w:sz="0" w:space="0" w:color="auto"/>
          </w:divBdr>
        </w:div>
        <w:div w:id="1243103979">
          <w:marLeft w:val="0"/>
          <w:marRight w:val="0"/>
          <w:marTop w:val="0"/>
          <w:marBottom w:val="0"/>
          <w:divBdr>
            <w:top w:val="none" w:sz="0" w:space="0" w:color="auto"/>
            <w:left w:val="none" w:sz="0" w:space="0" w:color="auto"/>
            <w:bottom w:val="none" w:sz="0" w:space="0" w:color="auto"/>
            <w:right w:val="none" w:sz="0" w:space="0" w:color="auto"/>
          </w:divBdr>
          <w:divsChild>
            <w:div w:id="1435858510">
              <w:marLeft w:val="0"/>
              <w:marRight w:val="0"/>
              <w:marTop w:val="0"/>
              <w:marBottom w:val="0"/>
              <w:divBdr>
                <w:top w:val="none" w:sz="0" w:space="0" w:color="auto"/>
                <w:left w:val="none" w:sz="0" w:space="0" w:color="auto"/>
                <w:bottom w:val="none" w:sz="0" w:space="0" w:color="auto"/>
                <w:right w:val="none" w:sz="0" w:space="0" w:color="auto"/>
              </w:divBdr>
              <w:divsChild>
                <w:div w:id="151218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453660">
          <w:marLeft w:val="0"/>
          <w:marRight w:val="0"/>
          <w:marTop w:val="0"/>
          <w:marBottom w:val="0"/>
          <w:divBdr>
            <w:top w:val="none" w:sz="0" w:space="0" w:color="auto"/>
            <w:left w:val="none" w:sz="0" w:space="0" w:color="auto"/>
            <w:bottom w:val="none" w:sz="0" w:space="0" w:color="auto"/>
            <w:right w:val="none" w:sz="0" w:space="0" w:color="auto"/>
          </w:divBdr>
        </w:div>
        <w:div w:id="1264921605">
          <w:marLeft w:val="0"/>
          <w:marRight w:val="0"/>
          <w:marTop w:val="0"/>
          <w:marBottom w:val="0"/>
          <w:divBdr>
            <w:top w:val="none" w:sz="0" w:space="0" w:color="auto"/>
            <w:left w:val="none" w:sz="0" w:space="0" w:color="auto"/>
            <w:bottom w:val="none" w:sz="0" w:space="0" w:color="auto"/>
            <w:right w:val="none" w:sz="0" w:space="0" w:color="auto"/>
          </w:divBdr>
        </w:div>
        <w:div w:id="1287391723">
          <w:marLeft w:val="0"/>
          <w:marRight w:val="0"/>
          <w:marTop w:val="0"/>
          <w:marBottom w:val="0"/>
          <w:divBdr>
            <w:top w:val="none" w:sz="0" w:space="0" w:color="auto"/>
            <w:left w:val="none" w:sz="0" w:space="0" w:color="auto"/>
            <w:bottom w:val="none" w:sz="0" w:space="0" w:color="auto"/>
            <w:right w:val="none" w:sz="0" w:space="0" w:color="auto"/>
          </w:divBdr>
        </w:div>
        <w:div w:id="1329556137">
          <w:marLeft w:val="0"/>
          <w:marRight w:val="0"/>
          <w:marTop w:val="0"/>
          <w:marBottom w:val="0"/>
          <w:divBdr>
            <w:top w:val="none" w:sz="0" w:space="0" w:color="auto"/>
            <w:left w:val="none" w:sz="0" w:space="0" w:color="auto"/>
            <w:bottom w:val="none" w:sz="0" w:space="0" w:color="auto"/>
            <w:right w:val="none" w:sz="0" w:space="0" w:color="auto"/>
          </w:divBdr>
        </w:div>
        <w:div w:id="1336611434">
          <w:marLeft w:val="0"/>
          <w:marRight w:val="0"/>
          <w:marTop w:val="0"/>
          <w:marBottom w:val="0"/>
          <w:divBdr>
            <w:top w:val="none" w:sz="0" w:space="0" w:color="auto"/>
            <w:left w:val="none" w:sz="0" w:space="0" w:color="auto"/>
            <w:bottom w:val="none" w:sz="0" w:space="0" w:color="auto"/>
            <w:right w:val="none" w:sz="0" w:space="0" w:color="auto"/>
          </w:divBdr>
        </w:div>
        <w:div w:id="1382362367">
          <w:marLeft w:val="0"/>
          <w:marRight w:val="0"/>
          <w:marTop w:val="0"/>
          <w:marBottom w:val="0"/>
          <w:divBdr>
            <w:top w:val="none" w:sz="0" w:space="0" w:color="auto"/>
            <w:left w:val="none" w:sz="0" w:space="0" w:color="auto"/>
            <w:bottom w:val="none" w:sz="0" w:space="0" w:color="auto"/>
            <w:right w:val="none" w:sz="0" w:space="0" w:color="auto"/>
          </w:divBdr>
        </w:div>
        <w:div w:id="1386879106">
          <w:marLeft w:val="0"/>
          <w:marRight w:val="0"/>
          <w:marTop w:val="0"/>
          <w:marBottom w:val="0"/>
          <w:divBdr>
            <w:top w:val="none" w:sz="0" w:space="0" w:color="auto"/>
            <w:left w:val="none" w:sz="0" w:space="0" w:color="auto"/>
            <w:bottom w:val="none" w:sz="0" w:space="0" w:color="auto"/>
            <w:right w:val="none" w:sz="0" w:space="0" w:color="auto"/>
          </w:divBdr>
        </w:div>
        <w:div w:id="1409419087">
          <w:marLeft w:val="0"/>
          <w:marRight w:val="0"/>
          <w:marTop w:val="0"/>
          <w:marBottom w:val="0"/>
          <w:divBdr>
            <w:top w:val="none" w:sz="0" w:space="0" w:color="auto"/>
            <w:left w:val="none" w:sz="0" w:space="0" w:color="auto"/>
            <w:bottom w:val="none" w:sz="0" w:space="0" w:color="auto"/>
            <w:right w:val="none" w:sz="0" w:space="0" w:color="auto"/>
          </w:divBdr>
        </w:div>
        <w:div w:id="1526670727">
          <w:marLeft w:val="0"/>
          <w:marRight w:val="0"/>
          <w:marTop w:val="0"/>
          <w:marBottom w:val="0"/>
          <w:divBdr>
            <w:top w:val="none" w:sz="0" w:space="0" w:color="auto"/>
            <w:left w:val="none" w:sz="0" w:space="0" w:color="auto"/>
            <w:bottom w:val="none" w:sz="0" w:space="0" w:color="auto"/>
            <w:right w:val="none" w:sz="0" w:space="0" w:color="auto"/>
          </w:divBdr>
        </w:div>
        <w:div w:id="1537699070">
          <w:marLeft w:val="0"/>
          <w:marRight w:val="0"/>
          <w:marTop w:val="0"/>
          <w:marBottom w:val="0"/>
          <w:divBdr>
            <w:top w:val="none" w:sz="0" w:space="0" w:color="auto"/>
            <w:left w:val="none" w:sz="0" w:space="0" w:color="auto"/>
            <w:bottom w:val="none" w:sz="0" w:space="0" w:color="auto"/>
            <w:right w:val="none" w:sz="0" w:space="0" w:color="auto"/>
          </w:divBdr>
        </w:div>
        <w:div w:id="1558739449">
          <w:marLeft w:val="0"/>
          <w:marRight w:val="0"/>
          <w:marTop w:val="0"/>
          <w:marBottom w:val="0"/>
          <w:divBdr>
            <w:top w:val="none" w:sz="0" w:space="0" w:color="auto"/>
            <w:left w:val="none" w:sz="0" w:space="0" w:color="auto"/>
            <w:bottom w:val="none" w:sz="0" w:space="0" w:color="auto"/>
            <w:right w:val="none" w:sz="0" w:space="0" w:color="auto"/>
          </w:divBdr>
        </w:div>
        <w:div w:id="1558933925">
          <w:marLeft w:val="0"/>
          <w:marRight w:val="0"/>
          <w:marTop w:val="0"/>
          <w:marBottom w:val="0"/>
          <w:divBdr>
            <w:top w:val="none" w:sz="0" w:space="0" w:color="auto"/>
            <w:left w:val="none" w:sz="0" w:space="0" w:color="auto"/>
            <w:bottom w:val="none" w:sz="0" w:space="0" w:color="auto"/>
            <w:right w:val="none" w:sz="0" w:space="0" w:color="auto"/>
          </w:divBdr>
        </w:div>
        <w:div w:id="1571036821">
          <w:marLeft w:val="0"/>
          <w:marRight w:val="0"/>
          <w:marTop w:val="0"/>
          <w:marBottom w:val="0"/>
          <w:divBdr>
            <w:top w:val="none" w:sz="0" w:space="0" w:color="auto"/>
            <w:left w:val="none" w:sz="0" w:space="0" w:color="auto"/>
            <w:bottom w:val="none" w:sz="0" w:space="0" w:color="auto"/>
            <w:right w:val="none" w:sz="0" w:space="0" w:color="auto"/>
          </w:divBdr>
        </w:div>
        <w:div w:id="1590310633">
          <w:marLeft w:val="0"/>
          <w:marRight w:val="0"/>
          <w:marTop w:val="0"/>
          <w:marBottom w:val="0"/>
          <w:divBdr>
            <w:top w:val="none" w:sz="0" w:space="0" w:color="auto"/>
            <w:left w:val="none" w:sz="0" w:space="0" w:color="auto"/>
            <w:bottom w:val="none" w:sz="0" w:space="0" w:color="auto"/>
            <w:right w:val="none" w:sz="0" w:space="0" w:color="auto"/>
          </w:divBdr>
          <w:divsChild>
            <w:div w:id="260525594">
              <w:marLeft w:val="0"/>
              <w:marRight w:val="0"/>
              <w:marTop w:val="0"/>
              <w:marBottom w:val="0"/>
              <w:divBdr>
                <w:top w:val="none" w:sz="0" w:space="0" w:color="auto"/>
                <w:left w:val="none" w:sz="0" w:space="0" w:color="auto"/>
                <w:bottom w:val="none" w:sz="0" w:space="0" w:color="auto"/>
                <w:right w:val="none" w:sz="0" w:space="0" w:color="auto"/>
              </w:divBdr>
              <w:divsChild>
                <w:div w:id="115291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197789">
          <w:marLeft w:val="0"/>
          <w:marRight w:val="0"/>
          <w:marTop w:val="0"/>
          <w:marBottom w:val="0"/>
          <w:divBdr>
            <w:top w:val="none" w:sz="0" w:space="0" w:color="auto"/>
            <w:left w:val="none" w:sz="0" w:space="0" w:color="auto"/>
            <w:bottom w:val="none" w:sz="0" w:space="0" w:color="auto"/>
            <w:right w:val="none" w:sz="0" w:space="0" w:color="auto"/>
          </w:divBdr>
        </w:div>
        <w:div w:id="1686398771">
          <w:marLeft w:val="0"/>
          <w:marRight w:val="0"/>
          <w:marTop w:val="0"/>
          <w:marBottom w:val="0"/>
          <w:divBdr>
            <w:top w:val="none" w:sz="0" w:space="0" w:color="auto"/>
            <w:left w:val="none" w:sz="0" w:space="0" w:color="auto"/>
            <w:bottom w:val="none" w:sz="0" w:space="0" w:color="auto"/>
            <w:right w:val="none" w:sz="0" w:space="0" w:color="auto"/>
          </w:divBdr>
        </w:div>
        <w:div w:id="1704865318">
          <w:marLeft w:val="0"/>
          <w:marRight w:val="0"/>
          <w:marTop w:val="0"/>
          <w:marBottom w:val="0"/>
          <w:divBdr>
            <w:top w:val="none" w:sz="0" w:space="0" w:color="auto"/>
            <w:left w:val="none" w:sz="0" w:space="0" w:color="auto"/>
            <w:bottom w:val="none" w:sz="0" w:space="0" w:color="auto"/>
            <w:right w:val="none" w:sz="0" w:space="0" w:color="auto"/>
          </w:divBdr>
        </w:div>
        <w:div w:id="1722485432">
          <w:marLeft w:val="0"/>
          <w:marRight w:val="0"/>
          <w:marTop w:val="0"/>
          <w:marBottom w:val="0"/>
          <w:divBdr>
            <w:top w:val="none" w:sz="0" w:space="0" w:color="auto"/>
            <w:left w:val="none" w:sz="0" w:space="0" w:color="auto"/>
            <w:bottom w:val="none" w:sz="0" w:space="0" w:color="auto"/>
            <w:right w:val="none" w:sz="0" w:space="0" w:color="auto"/>
          </w:divBdr>
        </w:div>
        <w:div w:id="1734430530">
          <w:marLeft w:val="0"/>
          <w:marRight w:val="0"/>
          <w:marTop w:val="0"/>
          <w:marBottom w:val="0"/>
          <w:divBdr>
            <w:top w:val="none" w:sz="0" w:space="0" w:color="auto"/>
            <w:left w:val="none" w:sz="0" w:space="0" w:color="auto"/>
            <w:bottom w:val="none" w:sz="0" w:space="0" w:color="auto"/>
            <w:right w:val="none" w:sz="0" w:space="0" w:color="auto"/>
          </w:divBdr>
          <w:divsChild>
            <w:div w:id="2131236801">
              <w:marLeft w:val="0"/>
              <w:marRight w:val="0"/>
              <w:marTop w:val="0"/>
              <w:marBottom w:val="0"/>
              <w:divBdr>
                <w:top w:val="none" w:sz="0" w:space="0" w:color="auto"/>
                <w:left w:val="none" w:sz="0" w:space="0" w:color="auto"/>
                <w:bottom w:val="none" w:sz="0" w:space="0" w:color="auto"/>
                <w:right w:val="none" w:sz="0" w:space="0" w:color="auto"/>
              </w:divBdr>
              <w:divsChild>
                <w:div w:id="32212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951871">
          <w:marLeft w:val="0"/>
          <w:marRight w:val="0"/>
          <w:marTop w:val="0"/>
          <w:marBottom w:val="0"/>
          <w:divBdr>
            <w:top w:val="none" w:sz="0" w:space="0" w:color="auto"/>
            <w:left w:val="none" w:sz="0" w:space="0" w:color="auto"/>
            <w:bottom w:val="none" w:sz="0" w:space="0" w:color="auto"/>
            <w:right w:val="none" w:sz="0" w:space="0" w:color="auto"/>
          </w:divBdr>
        </w:div>
        <w:div w:id="1826508538">
          <w:marLeft w:val="0"/>
          <w:marRight w:val="0"/>
          <w:marTop w:val="0"/>
          <w:marBottom w:val="0"/>
          <w:divBdr>
            <w:top w:val="none" w:sz="0" w:space="0" w:color="auto"/>
            <w:left w:val="none" w:sz="0" w:space="0" w:color="auto"/>
            <w:bottom w:val="none" w:sz="0" w:space="0" w:color="auto"/>
            <w:right w:val="none" w:sz="0" w:space="0" w:color="auto"/>
          </w:divBdr>
          <w:divsChild>
            <w:div w:id="12072876">
              <w:marLeft w:val="0"/>
              <w:marRight w:val="0"/>
              <w:marTop w:val="0"/>
              <w:marBottom w:val="0"/>
              <w:divBdr>
                <w:top w:val="none" w:sz="0" w:space="0" w:color="auto"/>
                <w:left w:val="none" w:sz="0" w:space="0" w:color="auto"/>
                <w:bottom w:val="none" w:sz="0" w:space="0" w:color="auto"/>
                <w:right w:val="none" w:sz="0" w:space="0" w:color="auto"/>
              </w:divBdr>
              <w:divsChild>
                <w:div w:id="200443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053817">
          <w:marLeft w:val="0"/>
          <w:marRight w:val="0"/>
          <w:marTop w:val="0"/>
          <w:marBottom w:val="0"/>
          <w:divBdr>
            <w:top w:val="none" w:sz="0" w:space="0" w:color="auto"/>
            <w:left w:val="none" w:sz="0" w:space="0" w:color="auto"/>
            <w:bottom w:val="none" w:sz="0" w:space="0" w:color="auto"/>
            <w:right w:val="none" w:sz="0" w:space="0" w:color="auto"/>
          </w:divBdr>
          <w:divsChild>
            <w:div w:id="519274087">
              <w:marLeft w:val="0"/>
              <w:marRight w:val="0"/>
              <w:marTop w:val="0"/>
              <w:marBottom w:val="0"/>
              <w:divBdr>
                <w:top w:val="none" w:sz="0" w:space="0" w:color="auto"/>
                <w:left w:val="none" w:sz="0" w:space="0" w:color="auto"/>
                <w:bottom w:val="none" w:sz="0" w:space="0" w:color="auto"/>
                <w:right w:val="none" w:sz="0" w:space="0" w:color="auto"/>
              </w:divBdr>
              <w:divsChild>
                <w:div w:id="171130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631466">
          <w:marLeft w:val="0"/>
          <w:marRight w:val="0"/>
          <w:marTop w:val="0"/>
          <w:marBottom w:val="0"/>
          <w:divBdr>
            <w:top w:val="none" w:sz="0" w:space="0" w:color="auto"/>
            <w:left w:val="none" w:sz="0" w:space="0" w:color="auto"/>
            <w:bottom w:val="none" w:sz="0" w:space="0" w:color="auto"/>
            <w:right w:val="none" w:sz="0" w:space="0" w:color="auto"/>
          </w:divBdr>
        </w:div>
        <w:div w:id="1845976882">
          <w:marLeft w:val="0"/>
          <w:marRight w:val="0"/>
          <w:marTop w:val="0"/>
          <w:marBottom w:val="0"/>
          <w:divBdr>
            <w:top w:val="none" w:sz="0" w:space="0" w:color="auto"/>
            <w:left w:val="none" w:sz="0" w:space="0" w:color="auto"/>
            <w:bottom w:val="none" w:sz="0" w:space="0" w:color="auto"/>
            <w:right w:val="none" w:sz="0" w:space="0" w:color="auto"/>
          </w:divBdr>
        </w:div>
        <w:div w:id="1879119887">
          <w:marLeft w:val="0"/>
          <w:marRight w:val="0"/>
          <w:marTop w:val="0"/>
          <w:marBottom w:val="0"/>
          <w:divBdr>
            <w:top w:val="none" w:sz="0" w:space="0" w:color="auto"/>
            <w:left w:val="none" w:sz="0" w:space="0" w:color="auto"/>
            <w:bottom w:val="none" w:sz="0" w:space="0" w:color="auto"/>
            <w:right w:val="none" w:sz="0" w:space="0" w:color="auto"/>
          </w:divBdr>
        </w:div>
        <w:div w:id="1880435200">
          <w:marLeft w:val="0"/>
          <w:marRight w:val="0"/>
          <w:marTop w:val="0"/>
          <w:marBottom w:val="0"/>
          <w:divBdr>
            <w:top w:val="none" w:sz="0" w:space="0" w:color="auto"/>
            <w:left w:val="none" w:sz="0" w:space="0" w:color="auto"/>
            <w:bottom w:val="none" w:sz="0" w:space="0" w:color="auto"/>
            <w:right w:val="none" w:sz="0" w:space="0" w:color="auto"/>
          </w:divBdr>
        </w:div>
        <w:div w:id="1899364613">
          <w:marLeft w:val="0"/>
          <w:marRight w:val="0"/>
          <w:marTop w:val="0"/>
          <w:marBottom w:val="0"/>
          <w:divBdr>
            <w:top w:val="none" w:sz="0" w:space="0" w:color="auto"/>
            <w:left w:val="none" w:sz="0" w:space="0" w:color="auto"/>
            <w:bottom w:val="none" w:sz="0" w:space="0" w:color="auto"/>
            <w:right w:val="none" w:sz="0" w:space="0" w:color="auto"/>
          </w:divBdr>
        </w:div>
        <w:div w:id="1981692714">
          <w:marLeft w:val="0"/>
          <w:marRight w:val="0"/>
          <w:marTop w:val="0"/>
          <w:marBottom w:val="0"/>
          <w:divBdr>
            <w:top w:val="none" w:sz="0" w:space="0" w:color="auto"/>
            <w:left w:val="none" w:sz="0" w:space="0" w:color="auto"/>
            <w:bottom w:val="none" w:sz="0" w:space="0" w:color="auto"/>
            <w:right w:val="none" w:sz="0" w:space="0" w:color="auto"/>
          </w:divBdr>
        </w:div>
        <w:div w:id="2007202763">
          <w:marLeft w:val="0"/>
          <w:marRight w:val="0"/>
          <w:marTop w:val="0"/>
          <w:marBottom w:val="0"/>
          <w:divBdr>
            <w:top w:val="none" w:sz="0" w:space="0" w:color="auto"/>
            <w:left w:val="none" w:sz="0" w:space="0" w:color="auto"/>
            <w:bottom w:val="none" w:sz="0" w:space="0" w:color="auto"/>
            <w:right w:val="none" w:sz="0" w:space="0" w:color="auto"/>
          </w:divBdr>
        </w:div>
        <w:div w:id="2026442842">
          <w:marLeft w:val="0"/>
          <w:marRight w:val="0"/>
          <w:marTop w:val="0"/>
          <w:marBottom w:val="0"/>
          <w:divBdr>
            <w:top w:val="none" w:sz="0" w:space="0" w:color="auto"/>
            <w:left w:val="none" w:sz="0" w:space="0" w:color="auto"/>
            <w:bottom w:val="none" w:sz="0" w:space="0" w:color="auto"/>
            <w:right w:val="none" w:sz="0" w:space="0" w:color="auto"/>
          </w:divBdr>
        </w:div>
        <w:div w:id="2071071575">
          <w:marLeft w:val="0"/>
          <w:marRight w:val="0"/>
          <w:marTop w:val="0"/>
          <w:marBottom w:val="0"/>
          <w:divBdr>
            <w:top w:val="none" w:sz="0" w:space="0" w:color="auto"/>
            <w:left w:val="none" w:sz="0" w:space="0" w:color="auto"/>
            <w:bottom w:val="none" w:sz="0" w:space="0" w:color="auto"/>
            <w:right w:val="none" w:sz="0" w:space="0" w:color="auto"/>
          </w:divBdr>
        </w:div>
        <w:div w:id="2136219401">
          <w:marLeft w:val="0"/>
          <w:marRight w:val="0"/>
          <w:marTop w:val="0"/>
          <w:marBottom w:val="0"/>
          <w:divBdr>
            <w:top w:val="none" w:sz="0" w:space="0" w:color="auto"/>
            <w:left w:val="none" w:sz="0" w:space="0" w:color="auto"/>
            <w:bottom w:val="none" w:sz="0" w:space="0" w:color="auto"/>
            <w:right w:val="none" w:sz="0" w:space="0" w:color="auto"/>
          </w:divBdr>
        </w:div>
      </w:divsChild>
    </w:div>
    <w:div w:id="1341350465">
      <w:bodyDiv w:val="1"/>
      <w:marLeft w:val="0"/>
      <w:marRight w:val="0"/>
      <w:marTop w:val="0"/>
      <w:marBottom w:val="0"/>
      <w:divBdr>
        <w:top w:val="none" w:sz="0" w:space="0" w:color="auto"/>
        <w:left w:val="none" w:sz="0" w:space="0" w:color="auto"/>
        <w:bottom w:val="none" w:sz="0" w:space="0" w:color="auto"/>
        <w:right w:val="none" w:sz="0" w:space="0" w:color="auto"/>
      </w:divBdr>
    </w:div>
    <w:div w:id="1796169002">
      <w:bodyDiv w:val="1"/>
      <w:marLeft w:val="0"/>
      <w:marRight w:val="0"/>
      <w:marTop w:val="0"/>
      <w:marBottom w:val="0"/>
      <w:divBdr>
        <w:top w:val="none" w:sz="0" w:space="0" w:color="auto"/>
        <w:left w:val="none" w:sz="0" w:space="0" w:color="auto"/>
        <w:bottom w:val="none" w:sz="0" w:space="0" w:color="auto"/>
        <w:right w:val="none" w:sz="0" w:space="0" w:color="auto"/>
      </w:divBdr>
    </w:div>
    <w:div w:id="1969891413">
      <w:bodyDiv w:val="1"/>
      <w:marLeft w:val="0"/>
      <w:marRight w:val="0"/>
      <w:marTop w:val="0"/>
      <w:marBottom w:val="0"/>
      <w:divBdr>
        <w:top w:val="none" w:sz="0" w:space="0" w:color="auto"/>
        <w:left w:val="none" w:sz="0" w:space="0" w:color="auto"/>
        <w:bottom w:val="none" w:sz="0" w:space="0" w:color="auto"/>
        <w:right w:val="none" w:sz="0" w:space="0" w:color="auto"/>
      </w:divBdr>
      <w:divsChild>
        <w:div w:id="200555060">
          <w:marLeft w:val="150"/>
          <w:marRight w:val="0"/>
          <w:marTop w:val="225"/>
          <w:marBottom w:val="150"/>
          <w:divBdr>
            <w:top w:val="none" w:sz="0" w:space="0" w:color="auto"/>
            <w:left w:val="none" w:sz="0" w:space="0" w:color="auto"/>
            <w:bottom w:val="none" w:sz="0" w:space="0" w:color="auto"/>
            <w:right w:val="single" w:sz="6" w:space="0" w:color="CBCBCB"/>
          </w:divBdr>
          <w:divsChild>
            <w:div w:id="1286542023">
              <w:marLeft w:val="0"/>
              <w:marRight w:val="0"/>
              <w:marTop w:val="0"/>
              <w:marBottom w:val="0"/>
              <w:divBdr>
                <w:top w:val="none" w:sz="0" w:space="0" w:color="auto"/>
                <w:left w:val="none" w:sz="0" w:space="0" w:color="auto"/>
                <w:bottom w:val="none" w:sz="0" w:space="0" w:color="auto"/>
                <w:right w:val="none" w:sz="0" w:space="0" w:color="auto"/>
              </w:divBdr>
            </w:div>
            <w:div w:id="2027058134">
              <w:marLeft w:val="0"/>
              <w:marRight w:val="0"/>
              <w:marTop w:val="75"/>
              <w:marBottom w:val="75"/>
              <w:divBdr>
                <w:top w:val="none" w:sz="0" w:space="0" w:color="auto"/>
                <w:left w:val="none" w:sz="0" w:space="0" w:color="auto"/>
                <w:bottom w:val="none" w:sz="0" w:space="0" w:color="auto"/>
                <w:right w:val="none" w:sz="0" w:space="0" w:color="auto"/>
              </w:divBdr>
              <w:divsChild>
                <w:div w:id="1845707927">
                  <w:marLeft w:val="0"/>
                  <w:marRight w:val="0"/>
                  <w:marTop w:val="0"/>
                  <w:marBottom w:val="0"/>
                  <w:divBdr>
                    <w:top w:val="none" w:sz="0" w:space="0" w:color="auto"/>
                    <w:left w:val="none" w:sz="0" w:space="0" w:color="auto"/>
                    <w:bottom w:val="none" w:sz="0" w:space="0" w:color="auto"/>
                    <w:right w:val="none" w:sz="0" w:space="0" w:color="auto"/>
                  </w:divBdr>
                  <w:divsChild>
                    <w:div w:id="1535383303">
                      <w:marLeft w:val="0"/>
                      <w:marRight w:val="150"/>
                      <w:marTop w:val="75"/>
                      <w:marBottom w:val="0"/>
                      <w:divBdr>
                        <w:top w:val="single" w:sz="6" w:space="0" w:color="FFFFFF"/>
                        <w:left w:val="single" w:sz="6" w:space="0" w:color="FFFFFF"/>
                        <w:bottom w:val="single" w:sz="12" w:space="0" w:color="FFFFFF"/>
                        <w:right w:val="single" w:sz="12" w:space="0" w:color="FFFFFF"/>
                      </w:divBdr>
                      <w:divsChild>
                        <w:div w:id="1788617633">
                          <w:marLeft w:val="0"/>
                          <w:marRight w:val="0"/>
                          <w:marTop w:val="0"/>
                          <w:marBottom w:val="0"/>
                          <w:divBdr>
                            <w:top w:val="none" w:sz="0" w:space="0" w:color="auto"/>
                            <w:left w:val="none" w:sz="0" w:space="0" w:color="auto"/>
                            <w:bottom w:val="none" w:sz="0" w:space="0" w:color="auto"/>
                            <w:right w:val="none" w:sz="0" w:space="0" w:color="auto"/>
                          </w:divBdr>
                          <w:divsChild>
                            <w:div w:id="1969433486">
                              <w:marLeft w:val="0"/>
                              <w:marRight w:val="0"/>
                              <w:marTop w:val="0"/>
                              <w:marBottom w:val="0"/>
                              <w:divBdr>
                                <w:top w:val="none" w:sz="0" w:space="0" w:color="auto"/>
                                <w:left w:val="none" w:sz="0" w:space="0" w:color="auto"/>
                                <w:bottom w:val="none" w:sz="0" w:space="0" w:color="auto"/>
                                <w:right w:val="none" w:sz="0" w:space="0" w:color="auto"/>
                              </w:divBdr>
                              <w:divsChild>
                                <w:div w:id="1685015580">
                                  <w:marLeft w:val="0"/>
                                  <w:marRight w:val="0"/>
                                  <w:marTop w:val="0"/>
                                  <w:marBottom w:val="0"/>
                                  <w:divBdr>
                                    <w:top w:val="none" w:sz="0" w:space="0" w:color="auto"/>
                                    <w:left w:val="none" w:sz="0" w:space="0" w:color="auto"/>
                                    <w:bottom w:val="none" w:sz="0" w:space="0" w:color="auto"/>
                                    <w:right w:val="none" w:sz="0" w:space="0" w:color="auto"/>
                                  </w:divBdr>
                                  <w:divsChild>
                                    <w:div w:id="914321261">
                                      <w:marLeft w:val="0"/>
                                      <w:marRight w:val="0"/>
                                      <w:marTop w:val="0"/>
                                      <w:marBottom w:val="0"/>
                                      <w:divBdr>
                                        <w:top w:val="none" w:sz="0" w:space="0" w:color="auto"/>
                                        <w:left w:val="none" w:sz="0" w:space="0" w:color="auto"/>
                                        <w:bottom w:val="none" w:sz="0" w:space="0" w:color="auto"/>
                                        <w:right w:val="none" w:sz="0" w:space="0" w:color="auto"/>
                                      </w:divBdr>
                                      <w:divsChild>
                                        <w:div w:id="95285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973616">
                      <w:marLeft w:val="0"/>
                      <w:marRight w:val="0"/>
                      <w:marTop w:val="0"/>
                      <w:marBottom w:val="0"/>
                      <w:divBdr>
                        <w:top w:val="none" w:sz="0" w:space="0" w:color="auto"/>
                        <w:left w:val="none" w:sz="0" w:space="0" w:color="auto"/>
                        <w:bottom w:val="none" w:sz="0" w:space="0" w:color="auto"/>
                        <w:right w:val="none" w:sz="0" w:space="0" w:color="auto"/>
                      </w:divBdr>
                    </w:div>
                    <w:div w:id="197258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79428">
          <w:marLeft w:val="150"/>
          <w:marRight w:val="0"/>
          <w:marTop w:val="225"/>
          <w:marBottom w:val="150"/>
          <w:divBdr>
            <w:top w:val="none" w:sz="0" w:space="0" w:color="auto"/>
            <w:left w:val="none" w:sz="0" w:space="0" w:color="auto"/>
            <w:bottom w:val="none" w:sz="0" w:space="0" w:color="auto"/>
            <w:right w:val="single" w:sz="6" w:space="0" w:color="CBCBCB"/>
          </w:divBdr>
          <w:divsChild>
            <w:div w:id="154347550">
              <w:marLeft w:val="0"/>
              <w:marRight w:val="0"/>
              <w:marTop w:val="75"/>
              <w:marBottom w:val="75"/>
              <w:divBdr>
                <w:top w:val="none" w:sz="0" w:space="0" w:color="auto"/>
                <w:left w:val="none" w:sz="0" w:space="0" w:color="auto"/>
                <w:bottom w:val="none" w:sz="0" w:space="0" w:color="auto"/>
                <w:right w:val="none" w:sz="0" w:space="0" w:color="auto"/>
              </w:divBdr>
              <w:divsChild>
                <w:div w:id="1114666516">
                  <w:marLeft w:val="0"/>
                  <w:marRight w:val="0"/>
                  <w:marTop w:val="0"/>
                  <w:marBottom w:val="0"/>
                  <w:divBdr>
                    <w:top w:val="none" w:sz="0" w:space="0" w:color="auto"/>
                    <w:left w:val="none" w:sz="0" w:space="0" w:color="auto"/>
                    <w:bottom w:val="none" w:sz="0" w:space="0" w:color="auto"/>
                    <w:right w:val="none" w:sz="0" w:space="0" w:color="auto"/>
                  </w:divBdr>
                  <w:divsChild>
                    <w:div w:id="287048989">
                      <w:marLeft w:val="0"/>
                      <w:marRight w:val="150"/>
                      <w:marTop w:val="75"/>
                      <w:marBottom w:val="0"/>
                      <w:divBdr>
                        <w:top w:val="single" w:sz="6" w:space="0" w:color="FFFFFF"/>
                        <w:left w:val="single" w:sz="6" w:space="0" w:color="FFFFFF"/>
                        <w:bottom w:val="single" w:sz="12" w:space="0" w:color="FFFFFF"/>
                        <w:right w:val="single" w:sz="12" w:space="0" w:color="FFFFFF"/>
                      </w:divBdr>
                      <w:divsChild>
                        <w:div w:id="256602057">
                          <w:marLeft w:val="0"/>
                          <w:marRight w:val="0"/>
                          <w:marTop w:val="0"/>
                          <w:marBottom w:val="0"/>
                          <w:divBdr>
                            <w:top w:val="none" w:sz="0" w:space="0" w:color="auto"/>
                            <w:left w:val="none" w:sz="0" w:space="0" w:color="auto"/>
                            <w:bottom w:val="none" w:sz="0" w:space="0" w:color="auto"/>
                            <w:right w:val="none" w:sz="0" w:space="0" w:color="auto"/>
                          </w:divBdr>
                          <w:divsChild>
                            <w:div w:id="884803435">
                              <w:marLeft w:val="0"/>
                              <w:marRight w:val="0"/>
                              <w:marTop w:val="0"/>
                              <w:marBottom w:val="0"/>
                              <w:divBdr>
                                <w:top w:val="none" w:sz="0" w:space="0" w:color="auto"/>
                                <w:left w:val="none" w:sz="0" w:space="0" w:color="auto"/>
                                <w:bottom w:val="none" w:sz="0" w:space="0" w:color="auto"/>
                                <w:right w:val="none" w:sz="0" w:space="0" w:color="auto"/>
                              </w:divBdr>
                              <w:divsChild>
                                <w:div w:id="2045590904">
                                  <w:marLeft w:val="0"/>
                                  <w:marRight w:val="0"/>
                                  <w:marTop w:val="0"/>
                                  <w:marBottom w:val="0"/>
                                  <w:divBdr>
                                    <w:top w:val="none" w:sz="0" w:space="0" w:color="auto"/>
                                    <w:left w:val="none" w:sz="0" w:space="0" w:color="auto"/>
                                    <w:bottom w:val="none" w:sz="0" w:space="0" w:color="auto"/>
                                    <w:right w:val="none" w:sz="0" w:space="0" w:color="auto"/>
                                  </w:divBdr>
                                  <w:divsChild>
                                    <w:div w:id="1883050972">
                                      <w:marLeft w:val="0"/>
                                      <w:marRight w:val="0"/>
                                      <w:marTop w:val="0"/>
                                      <w:marBottom w:val="0"/>
                                      <w:divBdr>
                                        <w:top w:val="none" w:sz="0" w:space="0" w:color="auto"/>
                                        <w:left w:val="none" w:sz="0" w:space="0" w:color="auto"/>
                                        <w:bottom w:val="none" w:sz="0" w:space="0" w:color="auto"/>
                                        <w:right w:val="none" w:sz="0" w:space="0" w:color="auto"/>
                                      </w:divBdr>
                                      <w:divsChild>
                                        <w:div w:id="14074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957785">
                      <w:marLeft w:val="0"/>
                      <w:marRight w:val="0"/>
                      <w:marTop w:val="0"/>
                      <w:marBottom w:val="0"/>
                      <w:divBdr>
                        <w:top w:val="none" w:sz="0" w:space="0" w:color="auto"/>
                        <w:left w:val="none" w:sz="0" w:space="0" w:color="auto"/>
                        <w:bottom w:val="none" w:sz="0" w:space="0" w:color="auto"/>
                        <w:right w:val="none" w:sz="0" w:space="0" w:color="auto"/>
                      </w:divBdr>
                    </w:div>
                    <w:div w:id="101688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645783">
              <w:marLeft w:val="0"/>
              <w:marRight w:val="0"/>
              <w:marTop w:val="0"/>
              <w:marBottom w:val="0"/>
              <w:divBdr>
                <w:top w:val="none" w:sz="0" w:space="0" w:color="auto"/>
                <w:left w:val="none" w:sz="0" w:space="0" w:color="auto"/>
                <w:bottom w:val="none" w:sz="0" w:space="0" w:color="auto"/>
                <w:right w:val="none" w:sz="0" w:space="0" w:color="auto"/>
              </w:divBdr>
            </w:div>
          </w:divsChild>
        </w:div>
        <w:div w:id="649480274">
          <w:marLeft w:val="150"/>
          <w:marRight w:val="0"/>
          <w:marTop w:val="225"/>
          <w:marBottom w:val="150"/>
          <w:divBdr>
            <w:top w:val="none" w:sz="0" w:space="0" w:color="auto"/>
            <w:left w:val="none" w:sz="0" w:space="0" w:color="auto"/>
            <w:bottom w:val="none" w:sz="0" w:space="0" w:color="auto"/>
            <w:right w:val="single" w:sz="6" w:space="0" w:color="CBCBCB"/>
          </w:divBdr>
          <w:divsChild>
            <w:div w:id="1148784674">
              <w:marLeft w:val="0"/>
              <w:marRight w:val="0"/>
              <w:marTop w:val="0"/>
              <w:marBottom w:val="0"/>
              <w:divBdr>
                <w:top w:val="none" w:sz="0" w:space="0" w:color="auto"/>
                <w:left w:val="none" w:sz="0" w:space="0" w:color="auto"/>
                <w:bottom w:val="none" w:sz="0" w:space="0" w:color="auto"/>
                <w:right w:val="none" w:sz="0" w:space="0" w:color="auto"/>
              </w:divBdr>
            </w:div>
            <w:div w:id="2070181677">
              <w:marLeft w:val="0"/>
              <w:marRight w:val="0"/>
              <w:marTop w:val="75"/>
              <w:marBottom w:val="75"/>
              <w:divBdr>
                <w:top w:val="none" w:sz="0" w:space="0" w:color="auto"/>
                <w:left w:val="none" w:sz="0" w:space="0" w:color="auto"/>
                <w:bottom w:val="none" w:sz="0" w:space="0" w:color="auto"/>
                <w:right w:val="none" w:sz="0" w:space="0" w:color="auto"/>
              </w:divBdr>
              <w:divsChild>
                <w:div w:id="975374219">
                  <w:marLeft w:val="0"/>
                  <w:marRight w:val="0"/>
                  <w:marTop w:val="0"/>
                  <w:marBottom w:val="0"/>
                  <w:divBdr>
                    <w:top w:val="none" w:sz="0" w:space="0" w:color="auto"/>
                    <w:left w:val="none" w:sz="0" w:space="0" w:color="auto"/>
                    <w:bottom w:val="none" w:sz="0" w:space="0" w:color="auto"/>
                    <w:right w:val="none" w:sz="0" w:space="0" w:color="auto"/>
                  </w:divBdr>
                  <w:divsChild>
                    <w:div w:id="16935615">
                      <w:marLeft w:val="0"/>
                      <w:marRight w:val="0"/>
                      <w:marTop w:val="0"/>
                      <w:marBottom w:val="0"/>
                      <w:divBdr>
                        <w:top w:val="none" w:sz="0" w:space="0" w:color="auto"/>
                        <w:left w:val="none" w:sz="0" w:space="0" w:color="auto"/>
                        <w:bottom w:val="none" w:sz="0" w:space="0" w:color="auto"/>
                        <w:right w:val="none" w:sz="0" w:space="0" w:color="auto"/>
                      </w:divBdr>
                    </w:div>
                    <w:div w:id="1324697827">
                      <w:marLeft w:val="0"/>
                      <w:marRight w:val="150"/>
                      <w:marTop w:val="75"/>
                      <w:marBottom w:val="0"/>
                      <w:divBdr>
                        <w:top w:val="single" w:sz="6" w:space="0" w:color="FFFFFF"/>
                        <w:left w:val="single" w:sz="6" w:space="0" w:color="FFFFFF"/>
                        <w:bottom w:val="single" w:sz="12" w:space="0" w:color="FFFFFF"/>
                        <w:right w:val="single" w:sz="12" w:space="0" w:color="FFFFFF"/>
                      </w:divBdr>
                      <w:divsChild>
                        <w:div w:id="998145919">
                          <w:marLeft w:val="0"/>
                          <w:marRight w:val="0"/>
                          <w:marTop w:val="0"/>
                          <w:marBottom w:val="0"/>
                          <w:divBdr>
                            <w:top w:val="none" w:sz="0" w:space="0" w:color="auto"/>
                            <w:left w:val="none" w:sz="0" w:space="0" w:color="auto"/>
                            <w:bottom w:val="none" w:sz="0" w:space="0" w:color="auto"/>
                            <w:right w:val="none" w:sz="0" w:space="0" w:color="auto"/>
                          </w:divBdr>
                          <w:divsChild>
                            <w:div w:id="1291739454">
                              <w:marLeft w:val="0"/>
                              <w:marRight w:val="0"/>
                              <w:marTop w:val="0"/>
                              <w:marBottom w:val="0"/>
                              <w:divBdr>
                                <w:top w:val="none" w:sz="0" w:space="0" w:color="auto"/>
                                <w:left w:val="none" w:sz="0" w:space="0" w:color="auto"/>
                                <w:bottom w:val="none" w:sz="0" w:space="0" w:color="auto"/>
                                <w:right w:val="none" w:sz="0" w:space="0" w:color="auto"/>
                              </w:divBdr>
                              <w:divsChild>
                                <w:div w:id="508567409">
                                  <w:marLeft w:val="0"/>
                                  <w:marRight w:val="0"/>
                                  <w:marTop w:val="0"/>
                                  <w:marBottom w:val="0"/>
                                  <w:divBdr>
                                    <w:top w:val="none" w:sz="0" w:space="0" w:color="auto"/>
                                    <w:left w:val="none" w:sz="0" w:space="0" w:color="auto"/>
                                    <w:bottom w:val="none" w:sz="0" w:space="0" w:color="auto"/>
                                    <w:right w:val="none" w:sz="0" w:space="0" w:color="auto"/>
                                  </w:divBdr>
                                  <w:divsChild>
                                    <w:div w:id="1042245763">
                                      <w:marLeft w:val="0"/>
                                      <w:marRight w:val="0"/>
                                      <w:marTop w:val="0"/>
                                      <w:marBottom w:val="0"/>
                                      <w:divBdr>
                                        <w:top w:val="none" w:sz="0" w:space="0" w:color="auto"/>
                                        <w:left w:val="none" w:sz="0" w:space="0" w:color="auto"/>
                                        <w:bottom w:val="none" w:sz="0" w:space="0" w:color="auto"/>
                                        <w:right w:val="none" w:sz="0" w:space="0" w:color="auto"/>
                                      </w:divBdr>
                                      <w:divsChild>
                                        <w:div w:id="10415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38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032673">
          <w:marLeft w:val="150"/>
          <w:marRight w:val="0"/>
          <w:marTop w:val="225"/>
          <w:marBottom w:val="150"/>
          <w:divBdr>
            <w:top w:val="none" w:sz="0" w:space="0" w:color="auto"/>
            <w:left w:val="none" w:sz="0" w:space="0" w:color="auto"/>
            <w:bottom w:val="none" w:sz="0" w:space="0" w:color="auto"/>
            <w:right w:val="single" w:sz="6" w:space="0" w:color="CBCBCB"/>
          </w:divBdr>
          <w:divsChild>
            <w:div w:id="1095321307">
              <w:marLeft w:val="0"/>
              <w:marRight w:val="0"/>
              <w:marTop w:val="75"/>
              <w:marBottom w:val="75"/>
              <w:divBdr>
                <w:top w:val="none" w:sz="0" w:space="0" w:color="auto"/>
                <w:left w:val="none" w:sz="0" w:space="0" w:color="auto"/>
                <w:bottom w:val="none" w:sz="0" w:space="0" w:color="auto"/>
                <w:right w:val="none" w:sz="0" w:space="0" w:color="auto"/>
              </w:divBdr>
              <w:divsChild>
                <w:div w:id="953250982">
                  <w:marLeft w:val="0"/>
                  <w:marRight w:val="0"/>
                  <w:marTop w:val="0"/>
                  <w:marBottom w:val="0"/>
                  <w:divBdr>
                    <w:top w:val="none" w:sz="0" w:space="0" w:color="auto"/>
                    <w:left w:val="none" w:sz="0" w:space="0" w:color="auto"/>
                    <w:bottom w:val="none" w:sz="0" w:space="0" w:color="auto"/>
                    <w:right w:val="none" w:sz="0" w:space="0" w:color="auto"/>
                  </w:divBdr>
                  <w:divsChild>
                    <w:div w:id="507793720">
                      <w:marLeft w:val="0"/>
                      <w:marRight w:val="0"/>
                      <w:marTop w:val="0"/>
                      <w:marBottom w:val="0"/>
                      <w:divBdr>
                        <w:top w:val="none" w:sz="0" w:space="0" w:color="auto"/>
                        <w:left w:val="none" w:sz="0" w:space="0" w:color="auto"/>
                        <w:bottom w:val="none" w:sz="0" w:space="0" w:color="auto"/>
                        <w:right w:val="none" w:sz="0" w:space="0" w:color="auto"/>
                      </w:divBdr>
                    </w:div>
                    <w:div w:id="1404640149">
                      <w:marLeft w:val="0"/>
                      <w:marRight w:val="150"/>
                      <w:marTop w:val="75"/>
                      <w:marBottom w:val="0"/>
                      <w:divBdr>
                        <w:top w:val="single" w:sz="6" w:space="0" w:color="FFFFFF"/>
                        <w:left w:val="single" w:sz="6" w:space="0" w:color="FFFFFF"/>
                        <w:bottom w:val="single" w:sz="12" w:space="0" w:color="FFFFFF"/>
                        <w:right w:val="single" w:sz="12" w:space="0" w:color="FFFFFF"/>
                      </w:divBdr>
                      <w:divsChild>
                        <w:div w:id="785734781">
                          <w:marLeft w:val="0"/>
                          <w:marRight w:val="0"/>
                          <w:marTop w:val="0"/>
                          <w:marBottom w:val="0"/>
                          <w:divBdr>
                            <w:top w:val="none" w:sz="0" w:space="0" w:color="auto"/>
                            <w:left w:val="none" w:sz="0" w:space="0" w:color="auto"/>
                            <w:bottom w:val="none" w:sz="0" w:space="0" w:color="auto"/>
                            <w:right w:val="none" w:sz="0" w:space="0" w:color="auto"/>
                          </w:divBdr>
                          <w:divsChild>
                            <w:div w:id="1127159641">
                              <w:marLeft w:val="0"/>
                              <w:marRight w:val="0"/>
                              <w:marTop w:val="0"/>
                              <w:marBottom w:val="0"/>
                              <w:divBdr>
                                <w:top w:val="none" w:sz="0" w:space="0" w:color="auto"/>
                                <w:left w:val="none" w:sz="0" w:space="0" w:color="auto"/>
                                <w:bottom w:val="none" w:sz="0" w:space="0" w:color="auto"/>
                                <w:right w:val="none" w:sz="0" w:space="0" w:color="auto"/>
                              </w:divBdr>
                              <w:divsChild>
                                <w:div w:id="987897640">
                                  <w:marLeft w:val="0"/>
                                  <w:marRight w:val="0"/>
                                  <w:marTop w:val="0"/>
                                  <w:marBottom w:val="0"/>
                                  <w:divBdr>
                                    <w:top w:val="none" w:sz="0" w:space="0" w:color="auto"/>
                                    <w:left w:val="none" w:sz="0" w:space="0" w:color="auto"/>
                                    <w:bottom w:val="none" w:sz="0" w:space="0" w:color="auto"/>
                                    <w:right w:val="none" w:sz="0" w:space="0" w:color="auto"/>
                                  </w:divBdr>
                                  <w:divsChild>
                                    <w:div w:id="1640070408">
                                      <w:marLeft w:val="0"/>
                                      <w:marRight w:val="0"/>
                                      <w:marTop w:val="0"/>
                                      <w:marBottom w:val="0"/>
                                      <w:divBdr>
                                        <w:top w:val="none" w:sz="0" w:space="0" w:color="auto"/>
                                        <w:left w:val="none" w:sz="0" w:space="0" w:color="auto"/>
                                        <w:bottom w:val="none" w:sz="0" w:space="0" w:color="auto"/>
                                        <w:right w:val="none" w:sz="0" w:space="0" w:color="auto"/>
                                      </w:divBdr>
                                      <w:divsChild>
                                        <w:div w:id="190128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69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707738">
          <w:marLeft w:val="150"/>
          <w:marRight w:val="0"/>
          <w:marTop w:val="225"/>
          <w:marBottom w:val="150"/>
          <w:divBdr>
            <w:top w:val="none" w:sz="0" w:space="0" w:color="auto"/>
            <w:left w:val="none" w:sz="0" w:space="0" w:color="auto"/>
            <w:bottom w:val="none" w:sz="0" w:space="0" w:color="auto"/>
            <w:right w:val="single" w:sz="6" w:space="0" w:color="CBCBCB"/>
          </w:divBdr>
          <w:divsChild>
            <w:div w:id="547111833">
              <w:marLeft w:val="0"/>
              <w:marRight w:val="0"/>
              <w:marTop w:val="0"/>
              <w:marBottom w:val="0"/>
              <w:divBdr>
                <w:top w:val="none" w:sz="0" w:space="0" w:color="auto"/>
                <w:left w:val="none" w:sz="0" w:space="0" w:color="auto"/>
                <w:bottom w:val="none" w:sz="0" w:space="0" w:color="auto"/>
                <w:right w:val="none" w:sz="0" w:space="0" w:color="auto"/>
              </w:divBdr>
            </w:div>
            <w:div w:id="2122726096">
              <w:marLeft w:val="0"/>
              <w:marRight w:val="0"/>
              <w:marTop w:val="75"/>
              <w:marBottom w:val="75"/>
              <w:divBdr>
                <w:top w:val="none" w:sz="0" w:space="0" w:color="auto"/>
                <w:left w:val="none" w:sz="0" w:space="0" w:color="auto"/>
                <w:bottom w:val="none" w:sz="0" w:space="0" w:color="auto"/>
                <w:right w:val="none" w:sz="0" w:space="0" w:color="auto"/>
              </w:divBdr>
              <w:divsChild>
                <w:div w:id="1276521558">
                  <w:marLeft w:val="0"/>
                  <w:marRight w:val="0"/>
                  <w:marTop w:val="0"/>
                  <w:marBottom w:val="0"/>
                  <w:divBdr>
                    <w:top w:val="none" w:sz="0" w:space="0" w:color="auto"/>
                    <w:left w:val="none" w:sz="0" w:space="0" w:color="auto"/>
                    <w:bottom w:val="none" w:sz="0" w:space="0" w:color="auto"/>
                    <w:right w:val="none" w:sz="0" w:space="0" w:color="auto"/>
                  </w:divBdr>
                  <w:divsChild>
                    <w:div w:id="748236985">
                      <w:marLeft w:val="0"/>
                      <w:marRight w:val="150"/>
                      <w:marTop w:val="75"/>
                      <w:marBottom w:val="0"/>
                      <w:divBdr>
                        <w:top w:val="single" w:sz="6" w:space="0" w:color="FFFFFF"/>
                        <w:left w:val="single" w:sz="6" w:space="0" w:color="FFFFFF"/>
                        <w:bottom w:val="single" w:sz="12" w:space="0" w:color="FFFFFF"/>
                        <w:right w:val="single" w:sz="12" w:space="0" w:color="FFFFFF"/>
                      </w:divBdr>
                      <w:divsChild>
                        <w:div w:id="1678069997">
                          <w:marLeft w:val="0"/>
                          <w:marRight w:val="0"/>
                          <w:marTop w:val="0"/>
                          <w:marBottom w:val="0"/>
                          <w:divBdr>
                            <w:top w:val="none" w:sz="0" w:space="0" w:color="auto"/>
                            <w:left w:val="none" w:sz="0" w:space="0" w:color="auto"/>
                            <w:bottom w:val="none" w:sz="0" w:space="0" w:color="auto"/>
                            <w:right w:val="none" w:sz="0" w:space="0" w:color="auto"/>
                          </w:divBdr>
                          <w:divsChild>
                            <w:div w:id="663362174">
                              <w:marLeft w:val="0"/>
                              <w:marRight w:val="0"/>
                              <w:marTop w:val="0"/>
                              <w:marBottom w:val="0"/>
                              <w:divBdr>
                                <w:top w:val="none" w:sz="0" w:space="0" w:color="auto"/>
                                <w:left w:val="none" w:sz="0" w:space="0" w:color="auto"/>
                                <w:bottom w:val="none" w:sz="0" w:space="0" w:color="auto"/>
                                <w:right w:val="none" w:sz="0" w:space="0" w:color="auto"/>
                              </w:divBdr>
                              <w:divsChild>
                                <w:div w:id="368266216">
                                  <w:marLeft w:val="0"/>
                                  <w:marRight w:val="0"/>
                                  <w:marTop w:val="0"/>
                                  <w:marBottom w:val="0"/>
                                  <w:divBdr>
                                    <w:top w:val="none" w:sz="0" w:space="0" w:color="auto"/>
                                    <w:left w:val="none" w:sz="0" w:space="0" w:color="auto"/>
                                    <w:bottom w:val="none" w:sz="0" w:space="0" w:color="auto"/>
                                    <w:right w:val="none" w:sz="0" w:space="0" w:color="auto"/>
                                  </w:divBdr>
                                  <w:divsChild>
                                    <w:div w:id="1814255626">
                                      <w:marLeft w:val="0"/>
                                      <w:marRight w:val="0"/>
                                      <w:marTop w:val="0"/>
                                      <w:marBottom w:val="0"/>
                                      <w:divBdr>
                                        <w:top w:val="none" w:sz="0" w:space="0" w:color="auto"/>
                                        <w:left w:val="none" w:sz="0" w:space="0" w:color="auto"/>
                                        <w:bottom w:val="none" w:sz="0" w:space="0" w:color="auto"/>
                                        <w:right w:val="none" w:sz="0" w:space="0" w:color="auto"/>
                                      </w:divBdr>
                                      <w:divsChild>
                                        <w:div w:id="11906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601047">
                      <w:marLeft w:val="0"/>
                      <w:marRight w:val="0"/>
                      <w:marTop w:val="0"/>
                      <w:marBottom w:val="0"/>
                      <w:divBdr>
                        <w:top w:val="none" w:sz="0" w:space="0" w:color="auto"/>
                        <w:left w:val="none" w:sz="0" w:space="0" w:color="auto"/>
                        <w:bottom w:val="none" w:sz="0" w:space="0" w:color="auto"/>
                        <w:right w:val="none" w:sz="0" w:space="0" w:color="auto"/>
                      </w:divBdr>
                    </w:div>
                    <w:div w:id="172124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103937">
          <w:marLeft w:val="150"/>
          <w:marRight w:val="0"/>
          <w:marTop w:val="225"/>
          <w:marBottom w:val="150"/>
          <w:divBdr>
            <w:top w:val="none" w:sz="0" w:space="0" w:color="auto"/>
            <w:left w:val="none" w:sz="0" w:space="0" w:color="auto"/>
            <w:bottom w:val="none" w:sz="0" w:space="0" w:color="auto"/>
            <w:right w:val="single" w:sz="6" w:space="0" w:color="CBCBCB"/>
          </w:divBdr>
          <w:divsChild>
            <w:div w:id="914975261">
              <w:marLeft w:val="0"/>
              <w:marRight w:val="0"/>
              <w:marTop w:val="75"/>
              <w:marBottom w:val="75"/>
              <w:divBdr>
                <w:top w:val="none" w:sz="0" w:space="0" w:color="auto"/>
                <w:left w:val="none" w:sz="0" w:space="0" w:color="auto"/>
                <w:bottom w:val="none" w:sz="0" w:space="0" w:color="auto"/>
                <w:right w:val="none" w:sz="0" w:space="0" w:color="auto"/>
              </w:divBdr>
              <w:divsChild>
                <w:div w:id="416830368">
                  <w:marLeft w:val="0"/>
                  <w:marRight w:val="0"/>
                  <w:marTop w:val="0"/>
                  <w:marBottom w:val="0"/>
                  <w:divBdr>
                    <w:top w:val="none" w:sz="0" w:space="0" w:color="auto"/>
                    <w:left w:val="none" w:sz="0" w:space="0" w:color="auto"/>
                    <w:bottom w:val="none" w:sz="0" w:space="0" w:color="auto"/>
                    <w:right w:val="none" w:sz="0" w:space="0" w:color="auto"/>
                  </w:divBdr>
                  <w:divsChild>
                    <w:div w:id="389810537">
                      <w:marLeft w:val="0"/>
                      <w:marRight w:val="0"/>
                      <w:marTop w:val="0"/>
                      <w:marBottom w:val="0"/>
                      <w:divBdr>
                        <w:top w:val="none" w:sz="0" w:space="0" w:color="auto"/>
                        <w:left w:val="none" w:sz="0" w:space="0" w:color="auto"/>
                        <w:bottom w:val="none" w:sz="0" w:space="0" w:color="auto"/>
                        <w:right w:val="none" w:sz="0" w:space="0" w:color="auto"/>
                      </w:divBdr>
                    </w:div>
                    <w:div w:id="1609046872">
                      <w:marLeft w:val="0"/>
                      <w:marRight w:val="150"/>
                      <w:marTop w:val="75"/>
                      <w:marBottom w:val="0"/>
                      <w:divBdr>
                        <w:top w:val="single" w:sz="6" w:space="0" w:color="FFFFFF"/>
                        <w:left w:val="single" w:sz="6" w:space="0" w:color="FFFFFF"/>
                        <w:bottom w:val="single" w:sz="12" w:space="0" w:color="FFFFFF"/>
                        <w:right w:val="single" w:sz="12" w:space="0" w:color="FFFFFF"/>
                      </w:divBdr>
                      <w:divsChild>
                        <w:div w:id="1072194022">
                          <w:marLeft w:val="0"/>
                          <w:marRight w:val="0"/>
                          <w:marTop w:val="0"/>
                          <w:marBottom w:val="0"/>
                          <w:divBdr>
                            <w:top w:val="none" w:sz="0" w:space="0" w:color="auto"/>
                            <w:left w:val="none" w:sz="0" w:space="0" w:color="auto"/>
                            <w:bottom w:val="none" w:sz="0" w:space="0" w:color="auto"/>
                            <w:right w:val="none" w:sz="0" w:space="0" w:color="auto"/>
                          </w:divBdr>
                          <w:divsChild>
                            <w:div w:id="797725690">
                              <w:marLeft w:val="0"/>
                              <w:marRight w:val="0"/>
                              <w:marTop w:val="0"/>
                              <w:marBottom w:val="0"/>
                              <w:divBdr>
                                <w:top w:val="none" w:sz="0" w:space="0" w:color="auto"/>
                                <w:left w:val="none" w:sz="0" w:space="0" w:color="auto"/>
                                <w:bottom w:val="none" w:sz="0" w:space="0" w:color="auto"/>
                                <w:right w:val="none" w:sz="0" w:space="0" w:color="auto"/>
                              </w:divBdr>
                              <w:divsChild>
                                <w:div w:id="170337347">
                                  <w:marLeft w:val="0"/>
                                  <w:marRight w:val="0"/>
                                  <w:marTop w:val="0"/>
                                  <w:marBottom w:val="0"/>
                                  <w:divBdr>
                                    <w:top w:val="none" w:sz="0" w:space="0" w:color="auto"/>
                                    <w:left w:val="none" w:sz="0" w:space="0" w:color="auto"/>
                                    <w:bottom w:val="none" w:sz="0" w:space="0" w:color="auto"/>
                                    <w:right w:val="none" w:sz="0" w:space="0" w:color="auto"/>
                                  </w:divBdr>
                                  <w:divsChild>
                                    <w:div w:id="1173031690">
                                      <w:marLeft w:val="0"/>
                                      <w:marRight w:val="0"/>
                                      <w:marTop w:val="0"/>
                                      <w:marBottom w:val="0"/>
                                      <w:divBdr>
                                        <w:top w:val="none" w:sz="0" w:space="0" w:color="auto"/>
                                        <w:left w:val="none" w:sz="0" w:space="0" w:color="auto"/>
                                        <w:bottom w:val="none" w:sz="0" w:space="0" w:color="auto"/>
                                        <w:right w:val="none" w:sz="0" w:space="0" w:color="auto"/>
                                      </w:divBdr>
                                      <w:divsChild>
                                        <w:div w:id="214507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073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59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03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odlifedeathgrief.org.uk/content/resources/Workplaces_Checklist_FINAL.pdf" TargetMode="External" Id="rId13" /><Relationship Type="http://schemas.openxmlformats.org/officeDocument/2006/relationships/hyperlink" Target="https://tfn.scot/news/bereavement-support-scheme-unveiled-to-support-grieving-workers"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webSettings" Target="webSettings.xml" Id="rId7" /><Relationship Type="http://schemas.openxmlformats.org/officeDocument/2006/relationships/hyperlink" Target="https://www.goodlifedeathgrief.org.uk/content/resources/12_-_Death_in_the_Workplace_Final.pdf" TargetMode="External" Id="rId12" /><Relationship Type="http://schemas.openxmlformats.org/officeDocument/2006/relationships/hyperlink" Target="https://www.thecourier.co.uk/fp/news/3256184/dying-power-of-attorney-5-things-you-need-to-know-dundee-demystifying-death/"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vimeo.com/704575872" TargetMode="External" Id="rId16"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odlifedeathgrief.org.uk/content/resources/12_-_Death_in_the_Workplace_Final.pdf" TargetMode="External" Id="rId11" /><Relationship Type="http://schemas.openxmlformats.org/officeDocument/2006/relationships/footer" Target="footer3.xml" Id="rId24" /><Relationship Type="http://schemas.openxmlformats.org/officeDocument/2006/relationships/styles" Target="styles.xml" Id="rId5" /><Relationship Type="http://schemas.openxmlformats.org/officeDocument/2006/relationships/hyperlink" Target="https://www.goodlifedeathgrief.org.uk/content/resources/1651570374_Final_version_-_Employer's_Guide.pdf" TargetMode="External" Id="rId15" /><Relationship Type="http://schemas.openxmlformats.org/officeDocument/2006/relationships/header" Target="header3.xml" Id="rId23" /><Relationship Type="http://schemas.openxmlformats.org/officeDocument/2006/relationships/hyperlink" Target="https://www.goodlifedeathgrief.org.uk/content/workplace_home/" TargetMode="External" Id="rId10" /><Relationship Type="http://schemas.openxmlformats.org/officeDocument/2006/relationships/header" Target="head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odlifedeathgrief.org.uk/content/bereavement_charter_mark/" TargetMode="External" Id="rId14" /><Relationship Type="http://schemas.openxmlformats.org/officeDocument/2006/relationships/footer" Target="footer2.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066BBE51E48146B4802BE8977738FC" ma:contentTypeVersion="16" ma:contentTypeDescription="Create a new document." ma:contentTypeScope="" ma:versionID="a2388a9e6aa0f6478ecc0289c065d55a">
  <xsd:schema xmlns:xsd="http://www.w3.org/2001/XMLSchema" xmlns:xs="http://www.w3.org/2001/XMLSchema" xmlns:p="http://schemas.microsoft.com/office/2006/metadata/properties" xmlns:ns2="8bc5aece-e6f2-4128-86c4-bc2af1ce6013" xmlns:ns3="8af00c48-6f5a-47f3-a08e-7e7944597777" targetNamespace="http://schemas.microsoft.com/office/2006/metadata/properties" ma:root="true" ma:fieldsID="b073989233985c8fa9d0349e4f0d5fb6" ns2:_="" ns3:_="">
    <xsd:import namespace="8bc5aece-e6f2-4128-86c4-bc2af1ce6013"/>
    <xsd:import namespace="8af00c48-6f5a-47f3-a08e-7e794459777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c5aece-e6f2-4128-86c4-bc2af1ce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759d2a-ac79-40f5-9f0b-a50eeb01c1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af00c48-6f5a-47f3-a08e-7e794459777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383f945-529d-4ee9-a01b-378d74074df0}" ma:internalName="TaxCatchAll" ma:showField="CatchAllData" ma:web="8af00c48-6f5a-47f3-a08e-7e79445977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af00c48-6f5a-47f3-a08e-7e7944597777" xsi:nil="true"/>
    <lcf76f155ced4ddcb4097134ff3c332f xmlns="8bc5aece-e6f2-4128-86c4-bc2af1ce601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135784-04CC-4CF8-BCE7-EE6FF0AE5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c5aece-e6f2-4128-86c4-bc2af1ce6013"/>
    <ds:schemaRef ds:uri="8af00c48-6f5a-47f3-a08e-7e79445977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CFA05B-30BD-4286-87BB-2D22DF4651B1}">
  <ds:schemaRefs>
    <ds:schemaRef ds:uri="http://schemas.microsoft.com/office/2006/metadata/properties"/>
    <ds:schemaRef ds:uri="http://schemas.microsoft.com/office/infopath/2007/PartnerControls"/>
    <ds:schemaRef ds:uri="8af00c48-6f5a-47f3-a08e-7e7944597777"/>
    <ds:schemaRef ds:uri="8bc5aece-e6f2-4128-86c4-bc2af1ce6013"/>
  </ds:schemaRefs>
</ds:datastoreItem>
</file>

<file path=customXml/itemProps3.xml><?xml version="1.0" encoding="utf-8"?>
<ds:datastoreItem xmlns:ds="http://schemas.openxmlformats.org/officeDocument/2006/customXml" ds:itemID="{A6BF852E-045A-4597-B051-07F945BE9A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2071</Words>
  <Characters>11807</Characters>
  <Application>Microsoft Office Word</Application>
  <DocSecurity>0</DocSecurity>
  <Lines>98</Lines>
  <Paragraphs>27</Paragraphs>
  <ScaleCrop>false</ScaleCrop>
  <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Hazelwood</dc:creator>
  <cp:keywords/>
  <dc:description/>
  <cp:lastModifiedBy>Mark Hazelwood</cp:lastModifiedBy>
  <cp:revision>237</cp:revision>
  <dcterms:created xsi:type="dcterms:W3CDTF">2022-05-19T23:38:00Z</dcterms:created>
  <dcterms:modified xsi:type="dcterms:W3CDTF">2022-06-17T09:58:00Z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0x010100C1066BBE51E48146B4802BE8977738FC</vt:lpwstr>
  </property>
  <property fmtid="{D5CDD505-2E9C-101B-9397-08002B2CF9AE}" pid="3" name="MediaServiceImageTags">
    <vt:lpwstr/>
  </property>
</Properties>
</file>