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835D" w14:textId="35037771" w:rsidR="00D52103" w:rsidRPr="00D52103" w:rsidRDefault="00571555" w:rsidP="000A2017">
      <w:pPr>
        <w:pStyle w:val="Heading1"/>
        <w:spacing w:after="0"/>
        <w:rPr>
          <w:sz w:val="28"/>
          <w:szCs w:val="28"/>
        </w:rPr>
      </w:pPr>
      <w:r>
        <w:rPr>
          <w:sz w:val="28"/>
          <w:szCs w:val="28"/>
        </w:rPr>
        <w:t>Approved</w:t>
      </w:r>
      <w:r w:rsidR="00D52103" w:rsidRPr="00D52103">
        <w:rPr>
          <w:sz w:val="28"/>
          <w:szCs w:val="28"/>
        </w:rPr>
        <w:t xml:space="preserve"> Minute</w:t>
      </w:r>
    </w:p>
    <w:p w14:paraId="7F81B5EC" w14:textId="5781AFC2" w:rsidR="000A2017" w:rsidRDefault="004C1D5E" w:rsidP="000A2017">
      <w:pPr>
        <w:pStyle w:val="Heading1"/>
        <w:spacing w:after="0"/>
      </w:pPr>
      <w:r w:rsidRPr="00C20C16">
        <w:t xml:space="preserve">Cross-Party Group on </w:t>
      </w:r>
      <w:r w:rsidR="001A4D70">
        <w:t>Palliative Care</w:t>
      </w:r>
      <w:r w:rsidR="00653330">
        <w:t xml:space="preserve"> </w:t>
      </w:r>
    </w:p>
    <w:p w14:paraId="662A87BF" w14:textId="72BE098F" w:rsidR="00807F70" w:rsidRDefault="00653330" w:rsidP="00C20C16">
      <w:pPr>
        <w:pStyle w:val="Heading1"/>
      </w:pPr>
      <w:r>
        <w:t>Hybrid Meeting</w:t>
      </w:r>
    </w:p>
    <w:p w14:paraId="08A69FCE" w14:textId="67C74524" w:rsidR="00807F70" w:rsidRDefault="000D41B6" w:rsidP="00C20C16">
      <w:pPr>
        <w:pStyle w:val="Heading2"/>
        <w:rPr>
          <w:sz w:val="24"/>
          <w:szCs w:val="24"/>
        </w:rPr>
      </w:pPr>
      <w:r>
        <w:rPr>
          <w:sz w:val="24"/>
          <w:szCs w:val="24"/>
        </w:rPr>
        <w:t xml:space="preserve">Wednesday </w:t>
      </w:r>
      <w:r w:rsidR="000957A1">
        <w:rPr>
          <w:sz w:val="24"/>
          <w:szCs w:val="24"/>
        </w:rPr>
        <w:t>8th October</w:t>
      </w:r>
      <w:r w:rsidR="00216D33">
        <w:rPr>
          <w:sz w:val="24"/>
          <w:szCs w:val="24"/>
        </w:rPr>
        <w:t xml:space="preserve"> </w:t>
      </w:r>
      <w:r w:rsidR="00127CC7" w:rsidRPr="00AE1D88">
        <w:rPr>
          <w:sz w:val="24"/>
          <w:szCs w:val="24"/>
        </w:rPr>
        <w:t>202</w:t>
      </w:r>
      <w:r w:rsidR="00216D33">
        <w:rPr>
          <w:sz w:val="24"/>
          <w:szCs w:val="24"/>
        </w:rPr>
        <w:t>5</w:t>
      </w:r>
      <w:r w:rsidR="00127CC7" w:rsidRPr="00AE1D88">
        <w:rPr>
          <w:sz w:val="24"/>
          <w:szCs w:val="24"/>
        </w:rPr>
        <w:t>,</w:t>
      </w:r>
      <w:r w:rsidR="000A2017" w:rsidRPr="00AE1D88">
        <w:rPr>
          <w:sz w:val="24"/>
          <w:szCs w:val="24"/>
        </w:rPr>
        <w:t xml:space="preserve"> </w:t>
      </w:r>
      <w:r w:rsidR="00127CC7" w:rsidRPr="00AE1D88">
        <w:rPr>
          <w:sz w:val="24"/>
          <w:szCs w:val="24"/>
        </w:rPr>
        <w:t>6</w:t>
      </w:r>
      <w:r w:rsidR="3CDDE495" w:rsidRPr="00AE1D88">
        <w:rPr>
          <w:sz w:val="24"/>
          <w:szCs w:val="24"/>
        </w:rPr>
        <w:t>.00-</w:t>
      </w:r>
      <w:r w:rsidR="00127CC7" w:rsidRPr="00AE1D88">
        <w:rPr>
          <w:sz w:val="24"/>
          <w:szCs w:val="24"/>
        </w:rPr>
        <w:t>7</w:t>
      </w:r>
      <w:r w:rsidR="3CDDE495" w:rsidRPr="00AE1D88">
        <w:rPr>
          <w:sz w:val="24"/>
          <w:szCs w:val="24"/>
        </w:rPr>
        <w:t>.</w:t>
      </w:r>
      <w:r w:rsidR="008F2BE0" w:rsidRPr="00AE1D88">
        <w:rPr>
          <w:sz w:val="24"/>
          <w:szCs w:val="24"/>
        </w:rPr>
        <w:t>30</w:t>
      </w:r>
      <w:r w:rsidR="3CDDE495" w:rsidRPr="00AE1D88">
        <w:rPr>
          <w:sz w:val="24"/>
          <w:szCs w:val="24"/>
        </w:rPr>
        <w:t>pm</w:t>
      </w:r>
      <w:r w:rsidR="00242BBA" w:rsidRPr="00AE1D88">
        <w:rPr>
          <w:sz w:val="24"/>
          <w:szCs w:val="24"/>
        </w:rPr>
        <w:t xml:space="preserve">, Scottish Parliament </w:t>
      </w:r>
      <w:r w:rsidR="002E480D">
        <w:rPr>
          <w:sz w:val="24"/>
          <w:szCs w:val="24"/>
        </w:rPr>
        <w:t xml:space="preserve">Meeting Room </w:t>
      </w:r>
      <w:r w:rsidR="00DC4263" w:rsidRPr="00DC4263">
        <w:rPr>
          <w:sz w:val="24"/>
          <w:szCs w:val="24"/>
        </w:rPr>
        <w:t>Q1.03</w:t>
      </w:r>
      <w:r w:rsidR="00DC4263">
        <w:rPr>
          <w:sz w:val="24"/>
          <w:szCs w:val="24"/>
        </w:rPr>
        <w:t xml:space="preserve"> </w:t>
      </w:r>
      <w:r w:rsidR="00242BBA" w:rsidRPr="00AE1D88">
        <w:rPr>
          <w:sz w:val="24"/>
          <w:szCs w:val="24"/>
        </w:rPr>
        <w:t xml:space="preserve">and on </w:t>
      </w:r>
      <w:r w:rsidR="00B95F2D" w:rsidRPr="00AE1D88">
        <w:rPr>
          <w:sz w:val="24"/>
          <w:szCs w:val="24"/>
        </w:rPr>
        <w:t>MS Teams</w:t>
      </w:r>
      <w:r w:rsidR="00543257">
        <w:rPr>
          <w:sz w:val="24"/>
          <w:szCs w:val="24"/>
        </w:rPr>
        <w:t xml:space="preserve"> </w:t>
      </w:r>
    </w:p>
    <w:p w14:paraId="4C821185" w14:textId="1FCC80BC" w:rsidR="00916A03" w:rsidRPr="000217AB" w:rsidRDefault="00916A03" w:rsidP="008C65A6">
      <w:pPr>
        <w:pStyle w:val="NoSpacing"/>
        <w:rPr>
          <w:rFonts w:ascii="Arial" w:hAnsi="Arial" w:cs="Arial"/>
          <w:b/>
          <w:bCs/>
          <w:sz w:val="24"/>
          <w:szCs w:val="24"/>
        </w:rPr>
      </w:pPr>
      <w:r w:rsidRPr="000217AB">
        <w:rPr>
          <w:rFonts w:ascii="Arial" w:hAnsi="Arial" w:cs="Arial"/>
          <w:b/>
          <w:bCs/>
          <w:sz w:val="24"/>
          <w:szCs w:val="24"/>
        </w:rPr>
        <w:t>Attendance</w:t>
      </w:r>
      <w:r w:rsidR="006739AE" w:rsidRPr="000217AB">
        <w:rPr>
          <w:rFonts w:ascii="Arial" w:hAnsi="Arial" w:cs="Arial"/>
          <w:b/>
          <w:bCs/>
          <w:sz w:val="24"/>
          <w:szCs w:val="24"/>
        </w:rPr>
        <w:t xml:space="preserve"> in person</w:t>
      </w:r>
    </w:p>
    <w:p w14:paraId="36671C59" w14:textId="584E6780" w:rsidR="00D63C22" w:rsidRPr="000217AB" w:rsidRDefault="00D63C22" w:rsidP="008C65A6">
      <w:pPr>
        <w:pStyle w:val="NoSpacing"/>
        <w:rPr>
          <w:rFonts w:ascii="Arial" w:hAnsi="Arial" w:cs="Arial"/>
          <w:sz w:val="24"/>
          <w:szCs w:val="24"/>
        </w:rPr>
      </w:pPr>
      <w:r w:rsidRPr="000217AB">
        <w:rPr>
          <w:rFonts w:ascii="Arial" w:hAnsi="Arial" w:cs="Arial"/>
          <w:sz w:val="24"/>
          <w:szCs w:val="24"/>
        </w:rPr>
        <w:t>Bob Doris MSP (Convenor)</w:t>
      </w:r>
    </w:p>
    <w:p w14:paraId="5F346DB3" w14:textId="698EB291" w:rsidR="00D63C22" w:rsidRPr="000217AB" w:rsidRDefault="00D63C22" w:rsidP="008C65A6">
      <w:pPr>
        <w:pStyle w:val="NoSpacing"/>
        <w:rPr>
          <w:rFonts w:ascii="Arial" w:hAnsi="Arial" w:cs="Arial"/>
          <w:sz w:val="24"/>
          <w:szCs w:val="24"/>
        </w:rPr>
      </w:pPr>
      <w:r w:rsidRPr="000217AB">
        <w:rPr>
          <w:rFonts w:ascii="Arial" w:hAnsi="Arial" w:cs="Arial"/>
          <w:sz w:val="24"/>
          <w:szCs w:val="24"/>
        </w:rPr>
        <w:t>Leen Van Brussel</w:t>
      </w:r>
      <w:r w:rsidR="00A0454F">
        <w:rPr>
          <w:rFonts w:ascii="Arial" w:hAnsi="Arial" w:cs="Arial"/>
          <w:sz w:val="24"/>
          <w:szCs w:val="24"/>
        </w:rPr>
        <w:t>,</w:t>
      </w:r>
      <w:r w:rsidRPr="000217AB">
        <w:rPr>
          <w:rFonts w:ascii="Arial" w:hAnsi="Arial" w:cs="Arial"/>
          <w:sz w:val="24"/>
          <w:szCs w:val="24"/>
        </w:rPr>
        <w:t xml:space="preserve"> University of Brussels</w:t>
      </w:r>
    </w:p>
    <w:p w14:paraId="4A66812B" w14:textId="5E662563" w:rsidR="00D63C22" w:rsidRPr="000217AB" w:rsidRDefault="00D63C22" w:rsidP="00D63C22">
      <w:pPr>
        <w:pStyle w:val="NoSpacing"/>
        <w:rPr>
          <w:rFonts w:ascii="Arial" w:hAnsi="Arial" w:cs="Arial"/>
          <w:sz w:val="24"/>
          <w:szCs w:val="24"/>
        </w:rPr>
      </w:pPr>
      <w:r w:rsidRPr="000217AB">
        <w:rPr>
          <w:rFonts w:ascii="Arial" w:hAnsi="Arial" w:cs="Arial"/>
          <w:sz w:val="24"/>
          <w:szCs w:val="24"/>
        </w:rPr>
        <w:t>David Cameron, Scottish Parliament</w:t>
      </w:r>
    </w:p>
    <w:p w14:paraId="688CBBA9"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Amy Dalrymple, Marie Curie</w:t>
      </w:r>
    </w:p>
    <w:p w14:paraId="148F4FAC"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Mark Hazelwood, SPPC</w:t>
      </w:r>
      <w:r w:rsidRPr="000217AB">
        <w:rPr>
          <w:rFonts w:ascii="Arial" w:hAnsi="Arial" w:cs="Arial"/>
          <w:sz w:val="24"/>
          <w:szCs w:val="24"/>
        </w:rPr>
        <w:tab/>
      </w:r>
    </w:p>
    <w:p w14:paraId="5305E380"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Bridget Johnston, Glasgow University</w:t>
      </w:r>
    </w:p>
    <w:p w14:paraId="4F7896B8"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Juliet Spiller, Marie Curie</w:t>
      </w:r>
    </w:p>
    <w:p w14:paraId="28A6C1E6"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Else Gien Statema, University of Brussels</w:t>
      </w:r>
    </w:p>
    <w:p w14:paraId="1BD648DE" w14:textId="77777777" w:rsidR="00A95582" w:rsidRPr="000217AB" w:rsidRDefault="00A95582" w:rsidP="00D63C22">
      <w:pPr>
        <w:pStyle w:val="NoSpacing"/>
        <w:rPr>
          <w:rFonts w:ascii="Arial" w:hAnsi="Arial" w:cs="Arial"/>
          <w:sz w:val="24"/>
          <w:szCs w:val="24"/>
        </w:rPr>
      </w:pPr>
      <w:r w:rsidRPr="000217AB">
        <w:rPr>
          <w:rFonts w:ascii="Arial" w:hAnsi="Arial" w:cs="Arial"/>
          <w:sz w:val="24"/>
          <w:szCs w:val="24"/>
        </w:rPr>
        <w:t>Kenny Steele, Highland Hospice</w:t>
      </w:r>
      <w:r w:rsidRPr="000217AB">
        <w:rPr>
          <w:rFonts w:ascii="Arial" w:hAnsi="Arial" w:cs="Arial"/>
          <w:sz w:val="24"/>
          <w:szCs w:val="24"/>
        </w:rPr>
        <w:tab/>
      </w:r>
    </w:p>
    <w:p w14:paraId="2F0192E6" w14:textId="266EA254" w:rsidR="00A95582" w:rsidRPr="000217AB" w:rsidRDefault="00A95582" w:rsidP="00D63C22">
      <w:pPr>
        <w:pStyle w:val="NoSpacing"/>
        <w:rPr>
          <w:rFonts w:ascii="Arial" w:hAnsi="Arial" w:cs="Arial"/>
          <w:sz w:val="24"/>
          <w:szCs w:val="24"/>
        </w:rPr>
      </w:pPr>
      <w:r w:rsidRPr="000217AB">
        <w:rPr>
          <w:rFonts w:ascii="Arial" w:hAnsi="Arial" w:cs="Arial"/>
          <w:sz w:val="24"/>
          <w:szCs w:val="24"/>
        </w:rPr>
        <w:t>Elaine Stevens,</w:t>
      </w:r>
      <w:r w:rsidR="00A0454F">
        <w:rPr>
          <w:rFonts w:ascii="Arial" w:hAnsi="Arial" w:cs="Arial"/>
          <w:sz w:val="24"/>
          <w:szCs w:val="24"/>
        </w:rPr>
        <w:t xml:space="preserve"> </w:t>
      </w:r>
      <w:r w:rsidRPr="000217AB">
        <w:rPr>
          <w:rFonts w:ascii="Arial" w:hAnsi="Arial" w:cs="Arial"/>
          <w:sz w:val="24"/>
          <w:szCs w:val="24"/>
        </w:rPr>
        <w:t>IANPC</w:t>
      </w:r>
      <w:r w:rsidRPr="000217AB">
        <w:rPr>
          <w:rFonts w:ascii="Arial" w:hAnsi="Arial" w:cs="Arial"/>
          <w:sz w:val="24"/>
          <w:szCs w:val="24"/>
        </w:rPr>
        <w:tab/>
      </w:r>
    </w:p>
    <w:p w14:paraId="62605E1D" w14:textId="77777777" w:rsidR="00D63C22" w:rsidRPr="000217AB" w:rsidRDefault="00D63C22" w:rsidP="00D63C22">
      <w:pPr>
        <w:pStyle w:val="NoSpacing"/>
        <w:rPr>
          <w:rFonts w:ascii="Arial" w:hAnsi="Arial" w:cs="Arial"/>
          <w:sz w:val="24"/>
          <w:szCs w:val="24"/>
        </w:rPr>
      </w:pPr>
      <w:r w:rsidRPr="000217AB">
        <w:rPr>
          <w:rFonts w:ascii="Arial" w:hAnsi="Arial" w:cs="Arial"/>
          <w:sz w:val="24"/>
          <w:szCs w:val="24"/>
        </w:rPr>
        <w:t xml:space="preserve">Helen Malo, Hospice UK </w:t>
      </w:r>
    </w:p>
    <w:p w14:paraId="705262A2" w14:textId="77777777" w:rsidR="00D63C22" w:rsidRPr="000217AB" w:rsidRDefault="00A95582" w:rsidP="00D63C22">
      <w:pPr>
        <w:pStyle w:val="NoSpacing"/>
        <w:rPr>
          <w:rFonts w:ascii="Arial" w:hAnsi="Arial" w:cs="Arial"/>
          <w:sz w:val="24"/>
          <w:szCs w:val="24"/>
        </w:rPr>
      </w:pPr>
      <w:r w:rsidRPr="000217AB">
        <w:rPr>
          <w:rFonts w:ascii="Arial" w:hAnsi="Arial" w:cs="Arial"/>
          <w:sz w:val="24"/>
          <w:szCs w:val="24"/>
        </w:rPr>
        <w:t>Rebecca Patterson</w:t>
      </w:r>
      <w:r w:rsidR="00D63C22" w:rsidRPr="000217AB">
        <w:rPr>
          <w:rFonts w:ascii="Arial" w:hAnsi="Arial" w:cs="Arial"/>
          <w:sz w:val="24"/>
          <w:szCs w:val="24"/>
        </w:rPr>
        <w:t xml:space="preserve">, </w:t>
      </w:r>
      <w:r w:rsidRPr="000217AB">
        <w:rPr>
          <w:rFonts w:ascii="Arial" w:hAnsi="Arial" w:cs="Arial"/>
          <w:sz w:val="24"/>
          <w:szCs w:val="24"/>
        </w:rPr>
        <w:t>SPPC</w:t>
      </w:r>
      <w:r w:rsidRPr="000217AB">
        <w:rPr>
          <w:rFonts w:ascii="Arial" w:hAnsi="Arial" w:cs="Arial"/>
          <w:sz w:val="24"/>
          <w:szCs w:val="24"/>
        </w:rPr>
        <w:tab/>
      </w:r>
    </w:p>
    <w:p w14:paraId="439148A7" w14:textId="6D17144A" w:rsidR="00D63C22" w:rsidRPr="000217AB" w:rsidRDefault="00D63C22" w:rsidP="00D63C22">
      <w:pPr>
        <w:pStyle w:val="NoSpacing"/>
        <w:rPr>
          <w:rFonts w:ascii="Arial" w:hAnsi="Arial" w:cs="Arial"/>
          <w:sz w:val="24"/>
          <w:szCs w:val="24"/>
        </w:rPr>
      </w:pPr>
      <w:r w:rsidRPr="000217AB">
        <w:rPr>
          <w:rFonts w:ascii="Arial" w:hAnsi="Arial" w:cs="Arial"/>
          <w:sz w:val="24"/>
          <w:szCs w:val="24"/>
        </w:rPr>
        <w:t>Bert Quintiens,</w:t>
      </w:r>
      <w:r w:rsidR="00A0454F">
        <w:rPr>
          <w:rFonts w:ascii="Arial" w:hAnsi="Arial" w:cs="Arial"/>
          <w:sz w:val="24"/>
          <w:szCs w:val="24"/>
        </w:rPr>
        <w:t xml:space="preserve"> </w:t>
      </w:r>
      <w:r w:rsidRPr="000217AB">
        <w:rPr>
          <w:rFonts w:ascii="Arial" w:hAnsi="Arial" w:cs="Arial"/>
          <w:sz w:val="24"/>
          <w:szCs w:val="24"/>
        </w:rPr>
        <w:t>University of Brussels</w:t>
      </w:r>
    </w:p>
    <w:p w14:paraId="07C3CFCD" w14:textId="2B23D4AF" w:rsidR="00A95582" w:rsidRPr="000217AB" w:rsidRDefault="00A95582" w:rsidP="008C65A6">
      <w:pPr>
        <w:pStyle w:val="NoSpacing"/>
        <w:rPr>
          <w:rFonts w:ascii="Arial" w:hAnsi="Arial" w:cs="Arial"/>
          <w:sz w:val="24"/>
          <w:szCs w:val="24"/>
        </w:rPr>
      </w:pPr>
    </w:p>
    <w:p w14:paraId="6A863064" w14:textId="3B7F63C8" w:rsidR="006739AE" w:rsidRPr="000217AB" w:rsidRDefault="006739AE" w:rsidP="008C65A6">
      <w:pPr>
        <w:pStyle w:val="NoSpacing"/>
        <w:rPr>
          <w:rFonts w:ascii="Arial" w:hAnsi="Arial" w:cs="Arial"/>
          <w:b/>
          <w:bCs/>
          <w:sz w:val="24"/>
          <w:szCs w:val="24"/>
        </w:rPr>
      </w:pPr>
      <w:r w:rsidRPr="000217AB">
        <w:rPr>
          <w:rFonts w:ascii="Arial" w:hAnsi="Arial" w:cs="Arial"/>
          <w:b/>
          <w:bCs/>
          <w:sz w:val="24"/>
          <w:szCs w:val="24"/>
        </w:rPr>
        <w:t>Attendance on MS Teams</w:t>
      </w:r>
    </w:p>
    <w:p w14:paraId="780BF6FC" w14:textId="5CEAAF94" w:rsidR="00B46637" w:rsidRPr="000217AB" w:rsidRDefault="00B46637" w:rsidP="008C65A6">
      <w:pPr>
        <w:pStyle w:val="NoSpacing"/>
        <w:rPr>
          <w:rFonts w:ascii="Arial" w:hAnsi="Arial" w:cs="Arial"/>
          <w:sz w:val="24"/>
          <w:szCs w:val="24"/>
        </w:rPr>
      </w:pPr>
      <w:r w:rsidRPr="000217AB">
        <w:rPr>
          <w:rFonts w:ascii="Arial" w:hAnsi="Arial" w:cs="Arial"/>
          <w:sz w:val="24"/>
          <w:szCs w:val="24"/>
        </w:rPr>
        <w:t>Marie McNair MSP</w:t>
      </w:r>
    </w:p>
    <w:p w14:paraId="5A88E9AD"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Lowri Butler, The Alliance</w:t>
      </w:r>
    </w:p>
    <w:p w14:paraId="3B773CF5"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Melissa Byrne, Cruse Scotland</w:t>
      </w:r>
    </w:p>
    <w:p w14:paraId="57062C11" w14:textId="77777777" w:rsidR="00451AE6" w:rsidRPr="000217AB" w:rsidRDefault="00451AE6" w:rsidP="00451AE6">
      <w:pPr>
        <w:pStyle w:val="NoSpacing"/>
        <w:rPr>
          <w:rFonts w:ascii="Arial" w:hAnsi="Arial" w:cs="Arial"/>
          <w:sz w:val="24"/>
          <w:szCs w:val="24"/>
        </w:rPr>
      </w:pPr>
      <w:r w:rsidRPr="000217AB">
        <w:rPr>
          <w:rFonts w:ascii="Arial" w:hAnsi="Arial" w:cs="Arial"/>
          <w:sz w:val="24"/>
          <w:szCs w:val="24"/>
        </w:rPr>
        <w:t>Sandra Campbell</w:t>
      </w:r>
    </w:p>
    <w:p w14:paraId="3C70F5A5"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Clare Carolan, NHS WESTERN ISLES</w:t>
      </w:r>
    </w:p>
    <w:p w14:paraId="390B4DD0" w14:textId="169C3216" w:rsidR="00204878" w:rsidRPr="000217AB" w:rsidRDefault="00204878" w:rsidP="00204878">
      <w:pPr>
        <w:pStyle w:val="NoSpacing"/>
        <w:rPr>
          <w:rFonts w:ascii="Arial" w:hAnsi="Arial" w:cs="Arial"/>
          <w:sz w:val="24"/>
          <w:szCs w:val="24"/>
        </w:rPr>
      </w:pPr>
      <w:r w:rsidRPr="000217AB">
        <w:rPr>
          <w:rFonts w:ascii="Arial" w:hAnsi="Arial" w:cs="Arial"/>
          <w:sz w:val="24"/>
          <w:szCs w:val="24"/>
        </w:rPr>
        <w:t>Fiona Finlay, NHS Lanarkshire</w:t>
      </w:r>
    </w:p>
    <w:p w14:paraId="5FEC7960"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Anne Finucane, Marie Curie</w:t>
      </w:r>
    </w:p>
    <w:p w14:paraId="6515F770"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Susanne Gray, NHS Lanarkshire</w:t>
      </w:r>
    </w:p>
    <w:p w14:paraId="0854E416"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Donna Hastings, St Columba’s Hospice Care</w:t>
      </w:r>
    </w:p>
    <w:p w14:paraId="08A74D96"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Annabel Howell, CHAS</w:t>
      </w:r>
    </w:p>
    <w:p w14:paraId="793A2FDE" w14:textId="77777777" w:rsidR="006A4672" w:rsidRPr="000217AB" w:rsidRDefault="006A4672" w:rsidP="006A4672">
      <w:pPr>
        <w:pStyle w:val="NoSpacing"/>
        <w:rPr>
          <w:rFonts w:ascii="Arial" w:hAnsi="Arial" w:cs="Arial"/>
          <w:sz w:val="24"/>
          <w:szCs w:val="24"/>
        </w:rPr>
      </w:pPr>
      <w:r w:rsidRPr="000217AB">
        <w:rPr>
          <w:rFonts w:ascii="Arial" w:hAnsi="Arial" w:cs="Arial"/>
          <w:sz w:val="24"/>
          <w:szCs w:val="24"/>
        </w:rPr>
        <w:t xml:space="preserve">Lesley Howells, </w:t>
      </w:r>
      <w:proofErr w:type="spellStart"/>
      <w:r w:rsidRPr="000217AB">
        <w:rPr>
          <w:rFonts w:ascii="Arial" w:hAnsi="Arial" w:cs="Arial"/>
          <w:sz w:val="24"/>
          <w:szCs w:val="24"/>
        </w:rPr>
        <w:t>Maggies</w:t>
      </w:r>
      <w:proofErr w:type="spellEnd"/>
    </w:p>
    <w:p w14:paraId="3F95D9A4"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Rachel Kemp, Marie Curie</w:t>
      </w:r>
    </w:p>
    <w:p w14:paraId="7F3BB7E4" w14:textId="21FC776A" w:rsidR="00D06329" w:rsidRPr="000217AB" w:rsidRDefault="00D06329" w:rsidP="00D06329">
      <w:pPr>
        <w:pStyle w:val="NoSpacing"/>
        <w:rPr>
          <w:rFonts w:ascii="Arial" w:hAnsi="Arial" w:cs="Arial"/>
          <w:sz w:val="24"/>
          <w:szCs w:val="24"/>
        </w:rPr>
      </w:pPr>
      <w:r w:rsidRPr="000217AB">
        <w:rPr>
          <w:rFonts w:ascii="Arial" w:hAnsi="Arial" w:cs="Arial"/>
          <w:sz w:val="24"/>
          <w:szCs w:val="24"/>
        </w:rPr>
        <w:t>Sandra Lucas</w:t>
      </w:r>
      <w:r w:rsidR="009E20F2">
        <w:rPr>
          <w:rFonts w:ascii="Arial" w:hAnsi="Arial" w:cs="Arial"/>
          <w:sz w:val="24"/>
          <w:szCs w:val="24"/>
        </w:rPr>
        <w:t>, University of the West of Scotland</w:t>
      </w:r>
    </w:p>
    <w:p w14:paraId="441E0F1D"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Donald Macaskill, Scottish Care</w:t>
      </w:r>
    </w:p>
    <w:p w14:paraId="497D12D2" w14:textId="68929AAD" w:rsidR="00DD6A1C" w:rsidRPr="000217AB" w:rsidRDefault="00B46637" w:rsidP="00DD6A1C">
      <w:pPr>
        <w:pStyle w:val="NoSpacing"/>
        <w:rPr>
          <w:rFonts w:ascii="Arial" w:hAnsi="Arial" w:cs="Arial"/>
          <w:sz w:val="24"/>
          <w:szCs w:val="24"/>
        </w:rPr>
      </w:pPr>
      <w:r w:rsidRPr="000217AB">
        <w:rPr>
          <w:rFonts w:ascii="Arial" w:hAnsi="Arial" w:cs="Arial"/>
          <w:sz w:val="24"/>
          <w:szCs w:val="24"/>
        </w:rPr>
        <w:t xml:space="preserve">Andrene </w:t>
      </w:r>
      <w:r w:rsidR="00DD6A1C" w:rsidRPr="000217AB">
        <w:rPr>
          <w:rFonts w:ascii="Arial" w:hAnsi="Arial" w:cs="Arial"/>
          <w:sz w:val="24"/>
          <w:szCs w:val="24"/>
        </w:rPr>
        <w:t xml:space="preserve">Maxwell  </w:t>
      </w:r>
    </w:p>
    <w:p w14:paraId="4C07B7F3" w14:textId="3727B4AE" w:rsidR="00DD6A1C" w:rsidRPr="000217AB" w:rsidRDefault="00DD6A1C" w:rsidP="00DD6A1C">
      <w:pPr>
        <w:pStyle w:val="NoSpacing"/>
        <w:rPr>
          <w:rFonts w:ascii="Arial" w:hAnsi="Arial" w:cs="Arial"/>
          <w:sz w:val="24"/>
          <w:szCs w:val="24"/>
        </w:rPr>
      </w:pPr>
      <w:r w:rsidRPr="000217AB">
        <w:rPr>
          <w:rFonts w:ascii="Arial" w:hAnsi="Arial" w:cs="Arial"/>
          <w:sz w:val="24"/>
          <w:szCs w:val="24"/>
        </w:rPr>
        <w:t>Aileen Morton</w:t>
      </w:r>
      <w:r w:rsidR="00B46637" w:rsidRPr="000217AB">
        <w:rPr>
          <w:rFonts w:ascii="Arial" w:hAnsi="Arial" w:cs="Arial"/>
          <w:sz w:val="24"/>
          <w:szCs w:val="24"/>
        </w:rPr>
        <w:t>, Hospice UK</w:t>
      </w:r>
    </w:p>
    <w:p w14:paraId="2C2E5F89" w14:textId="720A466E" w:rsidR="00DD6A1C" w:rsidRPr="000217AB" w:rsidRDefault="00DD6A1C" w:rsidP="00DD6A1C">
      <w:pPr>
        <w:pStyle w:val="NoSpacing"/>
        <w:rPr>
          <w:rFonts w:ascii="Arial" w:hAnsi="Arial" w:cs="Arial"/>
          <w:sz w:val="24"/>
          <w:szCs w:val="24"/>
        </w:rPr>
      </w:pPr>
      <w:r w:rsidRPr="000217AB">
        <w:rPr>
          <w:rFonts w:ascii="Arial" w:hAnsi="Arial" w:cs="Arial"/>
          <w:sz w:val="24"/>
          <w:szCs w:val="24"/>
        </w:rPr>
        <w:t>Sarah Mills</w:t>
      </w:r>
      <w:r w:rsidR="005A1A75" w:rsidRPr="000217AB">
        <w:rPr>
          <w:rFonts w:ascii="Arial" w:hAnsi="Arial" w:cs="Arial"/>
          <w:sz w:val="24"/>
          <w:szCs w:val="24"/>
        </w:rPr>
        <w:t xml:space="preserve">, </w:t>
      </w:r>
      <w:r w:rsidR="005A1A75" w:rsidRPr="000217AB">
        <w:rPr>
          <w:rFonts w:ascii="Arial" w:eastAsia="Times New Roman" w:hAnsi="Arial" w:cs="Arial"/>
          <w:sz w:val="24"/>
          <w:szCs w:val="24"/>
        </w:rPr>
        <w:t>St Andrews University</w:t>
      </w:r>
    </w:p>
    <w:p w14:paraId="6682614A" w14:textId="4959DE15" w:rsidR="00DD6A1C" w:rsidRPr="000217AB" w:rsidRDefault="00DD6A1C" w:rsidP="00DD6A1C">
      <w:pPr>
        <w:pStyle w:val="NoSpacing"/>
        <w:rPr>
          <w:rFonts w:ascii="Arial" w:hAnsi="Arial" w:cs="Arial"/>
          <w:sz w:val="24"/>
          <w:szCs w:val="24"/>
        </w:rPr>
      </w:pPr>
      <w:r w:rsidRPr="000217AB">
        <w:rPr>
          <w:rFonts w:ascii="Arial" w:hAnsi="Arial" w:cs="Arial"/>
          <w:sz w:val="24"/>
          <w:szCs w:val="24"/>
        </w:rPr>
        <w:t>Sandra McConnell</w:t>
      </w:r>
      <w:r w:rsidR="00B939C6" w:rsidRPr="000217AB">
        <w:rPr>
          <w:rFonts w:ascii="Arial" w:hAnsi="Arial" w:cs="Arial"/>
          <w:sz w:val="24"/>
          <w:szCs w:val="24"/>
        </w:rPr>
        <w:t xml:space="preserve">, </w:t>
      </w:r>
      <w:r w:rsidRPr="000217AB">
        <w:rPr>
          <w:rFonts w:ascii="Arial" w:hAnsi="Arial" w:cs="Arial"/>
          <w:sz w:val="24"/>
          <w:szCs w:val="24"/>
        </w:rPr>
        <w:t>NHS Lanarkshire</w:t>
      </w:r>
    </w:p>
    <w:p w14:paraId="32DB3165" w14:textId="479CDF2D" w:rsidR="00DD6A1C" w:rsidRPr="000217AB" w:rsidRDefault="00DD6A1C" w:rsidP="00DD6A1C">
      <w:pPr>
        <w:pStyle w:val="NoSpacing"/>
        <w:rPr>
          <w:rFonts w:ascii="Arial" w:hAnsi="Arial" w:cs="Arial"/>
          <w:sz w:val="24"/>
          <w:szCs w:val="24"/>
        </w:rPr>
      </w:pPr>
      <w:r w:rsidRPr="000217AB">
        <w:rPr>
          <w:rFonts w:ascii="Arial" w:hAnsi="Arial" w:cs="Arial"/>
          <w:sz w:val="24"/>
          <w:szCs w:val="24"/>
        </w:rPr>
        <w:t>Libby Milton</w:t>
      </w:r>
      <w:r w:rsidR="00B939C6" w:rsidRPr="000217AB">
        <w:rPr>
          <w:rFonts w:ascii="Arial" w:hAnsi="Arial" w:cs="Arial"/>
          <w:sz w:val="24"/>
          <w:szCs w:val="24"/>
        </w:rPr>
        <w:t>, Marie Curie</w:t>
      </w:r>
    </w:p>
    <w:p w14:paraId="1E02BD8B" w14:textId="2FCB823C" w:rsidR="00DD6A1C" w:rsidRPr="000217AB" w:rsidRDefault="00DD6A1C" w:rsidP="00DD6A1C">
      <w:pPr>
        <w:pStyle w:val="NoSpacing"/>
        <w:rPr>
          <w:rFonts w:ascii="Arial" w:hAnsi="Arial" w:cs="Arial"/>
          <w:sz w:val="24"/>
          <w:szCs w:val="24"/>
        </w:rPr>
      </w:pPr>
      <w:r w:rsidRPr="000217AB">
        <w:rPr>
          <w:rFonts w:ascii="Arial" w:hAnsi="Arial" w:cs="Arial"/>
          <w:sz w:val="24"/>
          <w:szCs w:val="24"/>
        </w:rPr>
        <w:t>Colette McDiarmid</w:t>
      </w:r>
      <w:r w:rsidR="00B939C6" w:rsidRPr="000217AB">
        <w:rPr>
          <w:rFonts w:ascii="Arial" w:hAnsi="Arial" w:cs="Arial"/>
          <w:sz w:val="24"/>
          <w:szCs w:val="24"/>
        </w:rPr>
        <w:t xml:space="preserve">, </w:t>
      </w:r>
      <w:r w:rsidRPr="000217AB">
        <w:rPr>
          <w:rFonts w:ascii="Arial" w:hAnsi="Arial" w:cs="Arial"/>
          <w:sz w:val="24"/>
          <w:szCs w:val="24"/>
        </w:rPr>
        <w:t>MND Scotland</w:t>
      </w:r>
    </w:p>
    <w:p w14:paraId="0D440227" w14:textId="014E7190" w:rsidR="00DD6A1C" w:rsidRPr="000217AB" w:rsidRDefault="00DD6A1C" w:rsidP="00DD6A1C">
      <w:pPr>
        <w:pStyle w:val="NoSpacing"/>
        <w:rPr>
          <w:rFonts w:ascii="Arial" w:hAnsi="Arial" w:cs="Arial"/>
          <w:sz w:val="24"/>
          <w:szCs w:val="24"/>
        </w:rPr>
      </w:pPr>
      <w:r w:rsidRPr="000217AB">
        <w:rPr>
          <w:rFonts w:ascii="Arial" w:hAnsi="Arial" w:cs="Arial"/>
          <w:sz w:val="24"/>
          <w:szCs w:val="24"/>
        </w:rPr>
        <w:t>Mairi-Clare McGowan</w:t>
      </w:r>
      <w:r w:rsidR="00451AE6" w:rsidRPr="000217AB">
        <w:rPr>
          <w:rFonts w:ascii="Arial" w:hAnsi="Arial" w:cs="Arial"/>
          <w:sz w:val="24"/>
          <w:szCs w:val="24"/>
        </w:rPr>
        <w:t>, St Vincent’s Hospice</w:t>
      </w:r>
    </w:p>
    <w:p w14:paraId="14D01563" w14:textId="77777777" w:rsidR="006A4672" w:rsidRPr="000217AB" w:rsidRDefault="006A4672" w:rsidP="006A4672">
      <w:pPr>
        <w:pStyle w:val="NoSpacing"/>
        <w:rPr>
          <w:rFonts w:ascii="Arial" w:hAnsi="Arial" w:cs="Arial"/>
          <w:sz w:val="24"/>
          <w:szCs w:val="24"/>
        </w:rPr>
      </w:pPr>
      <w:r w:rsidRPr="000217AB">
        <w:rPr>
          <w:rFonts w:ascii="Arial" w:hAnsi="Arial" w:cs="Arial"/>
          <w:sz w:val="24"/>
          <w:szCs w:val="24"/>
        </w:rPr>
        <w:t>Claire O'Neill, NHS Greater Glasgow and Clyde</w:t>
      </w:r>
    </w:p>
    <w:p w14:paraId="7696AC0E" w14:textId="1571D0CE" w:rsidR="006739AE" w:rsidRPr="000217AB" w:rsidRDefault="00DD6A1C" w:rsidP="00DD6A1C">
      <w:pPr>
        <w:pStyle w:val="NoSpacing"/>
        <w:rPr>
          <w:rFonts w:ascii="Arial" w:hAnsi="Arial" w:cs="Arial"/>
          <w:sz w:val="24"/>
          <w:szCs w:val="24"/>
        </w:rPr>
      </w:pPr>
      <w:r w:rsidRPr="000217AB">
        <w:rPr>
          <w:rFonts w:ascii="Arial" w:hAnsi="Arial" w:cs="Arial"/>
          <w:sz w:val="24"/>
          <w:szCs w:val="24"/>
        </w:rPr>
        <w:t>Neil Ritchie</w:t>
      </w:r>
      <w:r w:rsidR="00451AE6" w:rsidRPr="000217AB">
        <w:rPr>
          <w:rFonts w:ascii="Arial" w:hAnsi="Arial" w:cs="Arial"/>
          <w:sz w:val="24"/>
          <w:szCs w:val="24"/>
        </w:rPr>
        <w:t xml:space="preserve">, Scottish Government </w:t>
      </w:r>
    </w:p>
    <w:p w14:paraId="4CE4CD99" w14:textId="77777777" w:rsidR="00204878" w:rsidRPr="000217AB" w:rsidRDefault="00204878" w:rsidP="00204878">
      <w:pPr>
        <w:pStyle w:val="NoSpacing"/>
        <w:rPr>
          <w:rFonts w:ascii="Arial" w:hAnsi="Arial" w:cs="Arial"/>
          <w:sz w:val="24"/>
          <w:szCs w:val="24"/>
        </w:rPr>
      </w:pPr>
      <w:r w:rsidRPr="000217AB">
        <w:rPr>
          <w:rFonts w:ascii="Arial" w:hAnsi="Arial" w:cs="Arial"/>
          <w:sz w:val="24"/>
          <w:szCs w:val="24"/>
        </w:rPr>
        <w:t xml:space="preserve">Kathleen Robson </w:t>
      </w:r>
    </w:p>
    <w:p w14:paraId="4EFBE31D"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 xml:space="preserve">Rhona Winnington, </w:t>
      </w:r>
      <w:r w:rsidRPr="000217AB">
        <w:rPr>
          <w:rFonts w:ascii="Arial" w:eastAsia="Times New Roman" w:hAnsi="Arial" w:cs="Arial"/>
          <w:sz w:val="24"/>
          <w:szCs w:val="24"/>
        </w:rPr>
        <w:t>University of West of Scotland</w:t>
      </w:r>
    </w:p>
    <w:p w14:paraId="65609223" w14:textId="77777777" w:rsidR="00D06329" w:rsidRPr="000217AB" w:rsidRDefault="00D06329" w:rsidP="00D06329">
      <w:pPr>
        <w:pStyle w:val="NoSpacing"/>
        <w:rPr>
          <w:rFonts w:ascii="Arial" w:hAnsi="Arial" w:cs="Arial"/>
          <w:sz w:val="24"/>
          <w:szCs w:val="24"/>
        </w:rPr>
      </w:pPr>
      <w:r w:rsidRPr="000217AB">
        <w:rPr>
          <w:rFonts w:ascii="Arial" w:hAnsi="Arial" w:cs="Arial"/>
          <w:sz w:val="24"/>
          <w:szCs w:val="24"/>
        </w:rPr>
        <w:t>Julie Watson, Marie Curie</w:t>
      </w:r>
    </w:p>
    <w:p w14:paraId="7E078ED6" w14:textId="77777777" w:rsidR="00A95582" w:rsidRPr="000217AB" w:rsidRDefault="00A95582" w:rsidP="00A95582">
      <w:pPr>
        <w:rPr>
          <w:rFonts w:ascii="Arial" w:hAnsi="Arial" w:cs="Arial"/>
          <w:b/>
          <w:bCs/>
          <w:sz w:val="24"/>
          <w:szCs w:val="24"/>
        </w:rPr>
      </w:pPr>
    </w:p>
    <w:p w14:paraId="02FF9DC2" w14:textId="77777777" w:rsidR="00A95582" w:rsidRPr="000217AB" w:rsidRDefault="00A95582" w:rsidP="00A95582">
      <w:pPr>
        <w:rPr>
          <w:rFonts w:ascii="Arial" w:hAnsi="Arial" w:cs="Arial"/>
          <w:b/>
          <w:bCs/>
          <w:sz w:val="24"/>
          <w:szCs w:val="24"/>
        </w:rPr>
      </w:pPr>
      <w:r w:rsidRPr="000217AB">
        <w:rPr>
          <w:rFonts w:ascii="Arial" w:hAnsi="Arial" w:cs="Arial"/>
          <w:b/>
          <w:bCs/>
          <w:sz w:val="24"/>
          <w:szCs w:val="24"/>
        </w:rPr>
        <w:lastRenderedPageBreak/>
        <w:t>Apologies</w:t>
      </w:r>
    </w:p>
    <w:p w14:paraId="07C1EABA" w14:textId="355692F3" w:rsidR="00D63C22" w:rsidRPr="000217AB" w:rsidRDefault="00D63C22" w:rsidP="008C65A6">
      <w:pPr>
        <w:pStyle w:val="NoSpacing"/>
        <w:rPr>
          <w:rFonts w:ascii="Arial" w:hAnsi="Arial" w:cs="Arial"/>
          <w:sz w:val="24"/>
          <w:szCs w:val="24"/>
        </w:rPr>
      </w:pPr>
      <w:r w:rsidRPr="000217AB">
        <w:rPr>
          <w:rFonts w:ascii="Arial" w:hAnsi="Arial" w:cs="Arial"/>
          <w:sz w:val="24"/>
          <w:szCs w:val="24"/>
        </w:rPr>
        <w:t>Miles Briggs MSP</w:t>
      </w:r>
      <w:r w:rsidRPr="000217AB">
        <w:rPr>
          <w:rFonts w:ascii="Arial" w:hAnsi="Arial" w:cs="Arial"/>
          <w:sz w:val="24"/>
          <w:szCs w:val="24"/>
        </w:rPr>
        <w:tab/>
      </w:r>
    </w:p>
    <w:p w14:paraId="2353D240" w14:textId="15C37DE8" w:rsidR="00A95582" w:rsidRPr="000217AB" w:rsidRDefault="00A95582" w:rsidP="008C65A6">
      <w:pPr>
        <w:pStyle w:val="NoSpacing"/>
        <w:rPr>
          <w:rFonts w:ascii="Arial" w:hAnsi="Arial" w:cs="Arial"/>
          <w:sz w:val="24"/>
          <w:szCs w:val="24"/>
        </w:rPr>
      </w:pPr>
      <w:r w:rsidRPr="000217AB">
        <w:rPr>
          <w:rFonts w:ascii="Arial" w:hAnsi="Arial" w:cs="Arial"/>
          <w:sz w:val="24"/>
          <w:szCs w:val="24"/>
        </w:rPr>
        <w:t>Dr Clare McGowan, NHS Greater Glasgow and Clyde</w:t>
      </w:r>
    </w:p>
    <w:p w14:paraId="61B5B29F" w14:textId="77777777" w:rsidR="00A95582" w:rsidRPr="000217AB" w:rsidRDefault="00A95582" w:rsidP="008C65A6">
      <w:pPr>
        <w:pStyle w:val="NoSpacing"/>
        <w:rPr>
          <w:rFonts w:ascii="Arial" w:hAnsi="Arial" w:cs="Arial"/>
          <w:sz w:val="24"/>
          <w:szCs w:val="24"/>
        </w:rPr>
      </w:pPr>
      <w:r w:rsidRPr="000217AB">
        <w:rPr>
          <w:rFonts w:ascii="Arial" w:hAnsi="Arial" w:cs="Arial"/>
          <w:sz w:val="24"/>
          <w:szCs w:val="24"/>
        </w:rPr>
        <w:t>Michael Veitch, Care for Scotland</w:t>
      </w:r>
    </w:p>
    <w:p w14:paraId="129278A6" w14:textId="77777777" w:rsidR="00A95582" w:rsidRPr="000217AB" w:rsidRDefault="00A95582" w:rsidP="008C65A6">
      <w:pPr>
        <w:pStyle w:val="NoSpacing"/>
        <w:rPr>
          <w:rFonts w:ascii="Arial" w:hAnsi="Arial" w:cs="Arial"/>
          <w:sz w:val="24"/>
          <w:szCs w:val="24"/>
        </w:rPr>
      </w:pPr>
      <w:r w:rsidRPr="000217AB">
        <w:rPr>
          <w:rFonts w:ascii="Arial" w:hAnsi="Arial" w:cs="Arial"/>
          <w:sz w:val="24"/>
          <w:szCs w:val="24"/>
        </w:rPr>
        <w:t>Stephen Kerr MSP</w:t>
      </w:r>
    </w:p>
    <w:p w14:paraId="182B2796" w14:textId="77777777" w:rsidR="00A95582" w:rsidRPr="000217AB" w:rsidRDefault="00A95582" w:rsidP="008C65A6">
      <w:pPr>
        <w:pStyle w:val="NoSpacing"/>
        <w:rPr>
          <w:rFonts w:ascii="Arial" w:hAnsi="Arial" w:cs="Arial"/>
          <w:sz w:val="24"/>
          <w:szCs w:val="24"/>
        </w:rPr>
      </w:pPr>
      <w:r w:rsidRPr="000217AB">
        <w:rPr>
          <w:rFonts w:ascii="Arial" w:hAnsi="Arial" w:cs="Arial"/>
          <w:sz w:val="24"/>
          <w:szCs w:val="24"/>
        </w:rPr>
        <w:t>Jude Meryl, Soul Midwives Scotland</w:t>
      </w:r>
    </w:p>
    <w:p w14:paraId="4A9A7092" w14:textId="77777777" w:rsidR="00A95582" w:rsidRPr="000217AB" w:rsidRDefault="00A95582" w:rsidP="008C65A6">
      <w:pPr>
        <w:pStyle w:val="NoSpacing"/>
        <w:rPr>
          <w:rFonts w:ascii="Arial" w:hAnsi="Arial" w:cs="Arial"/>
          <w:sz w:val="24"/>
          <w:szCs w:val="24"/>
        </w:rPr>
      </w:pPr>
      <w:r w:rsidRPr="000217AB">
        <w:rPr>
          <w:rFonts w:ascii="Arial" w:hAnsi="Arial" w:cs="Arial"/>
          <w:sz w:val="24"/>
          <w:szCs w:val="24"/>
        </w:rPr>
        <w:t>Jacquelynne Calder, Care Inspectorate</w:t>
      </w:r>
    </w:p>
    <w:p w14:paraId="21DD6B08" w14:textId="77777777" w:rsidR="00A95582" w:rsidRPr="000217AB" w:rsidRDefault="00A95582" w:rsidP="008C65A6">
      <w:pPr>
        <w:pStyle w:val="NoSpacing"/>
        <w:rPr>
          <w:rFonts w:ascii="Arial" w:hAnsi="Arial" w:cs="Arial"/>
          <w:sz w:val="24"/>
          <w:szCs w:val="24"/>
        </w:rPr>
      </w:pPr>
      <w:r w:rsidRPr="000217AB">
        <w:rPr>
          <w:rFonts w:ascii="Arial" w:hAnsi="Arial" w:cs="Arial"/>
          <w:sz w:val="24"/>
          <w:szCs w:val="24"/>
        </w:rPr>
        <w:t>Jackie Baillie, MSP</w:t>
      </w:r>
    </w:p>
    <w:p w14:paraId="41BE9548" w14:textId="465FCB27" w:rsidR="00916A03" w:rsidRPr="000217AB" w:rsidRDefault="00A95582" w:rsidP="008C65A6">
      <w:pPr>
        <w:pStyle w:val="NoSpacing"/>
        <w:rPr>
          <w:rFonts w:ascii="Arial" w:hAnsi="Arial" w:cs="Arial"/>
          <w:sz w:val="24"/>
          <w:szCs w:val="24"/>
        </w:rPr>
      </w:pPr>
      <w:r w:rsidRPr="000217AB">
        <w:rPr>
          <w:rFonts w:ascii="Arial" w:hAnsi="Arial" w:cs="Arial"/>
          <w:sz w:val="24"/>
          <w:szCs w:val="24"/>
        </w:rPr>
        <w:t>Bruce Cleminson, GP</w:t>
      </w:r>
    </w:p>
    <w:p w14:paraId="5EAF682D" w14:textId="77777777" w:rsidR="004C1D5E" w:rsidRPr="004C1D5E" w:rsidRDefault="004C1D5E" w:rsidP="004C1D5E">
      <w:pPr>
        <w:spacing w:after="0" w:line="240" w:lineRule="auto"/>
        <w:jc w:val="both"/>
        <w:rPr>
          <w:rFonts w:ascii="Arial" w:hAnsi="Arial" w:cs="Arial"/>
          <w:b/>
        </w:rPr>
      </w:pPr>
    </w:p>
    <w:p w14:paraId="4AF20FB6" w14:textId="77777777" w:rsidR="002615FE" w:rsidRPr="00C20C16" w:rsidRDefault="002615FE" w:rsidP="00C20C16">
      <w:pPr>
        <w:pStyle w:val="Heading4"/>
      </w:pPr>
      <w:r w:rsidRPr="00C20C16">
        <w:t xml:space="preserve">Agenda item 1 </w:t>
      </w:r>
    </w:p>
    <w:p w14:paraId="43518E29" w14:textId="0D76AF56" w:rsidR="000F4D16" w:rsidRPr="00926CFC" w:rsidRDefault="009803DD" w:rsidP="004C1D5E">
      <w:pPr>
        <w:spacing w:after="0" w:line="240" w:lineRule="auto"/>
        <w:jc w:val="both"/>
        <w:rPr>
          <w:rFonts w:ascii="Arial" w:hAnsi="Arial" w:cs="Arial"/>
          <w:b/>
          <w:bCs/>
          <w:sz w:val="24"/>
          <w:szCs w:val="24"/>
        </w:rPr>
      </w:pPr>
      <w:r w:rsidRPr="00926CFC">
        <w:rPr>
          <w:rFonts w:ascii="Arial" w:hAnsi="Arial" w:cs="Arial"/>
          <w:b/>
          <w:bCs/>
          <w:sz w:val="24"/>
          <w:szCs w:val="24"/>
        </w:rPr>
        <w:t>Welcome, introduction and apologies</w:t>
      </w:r>
    </w:p>
    <w:p w14:paraId="134AE0AF" w14:textId="77777777" w:rsidR="00926CFC" w:rsidRDefault="00926CFC" w:rsidP="004C1D5E">
      <w:pPr>
        <w:spacing w:after="0" w:line="240" w:lineRule="auto"/>
        <w:jc w:val="both"/>
        <w:rPr>
          <w:rFonts w:ascii="Arial" w:hAnsi="Arial" w:cs="Arial"/>
          <w:sz w:val="24"/>
          <w:szCs w:val="24"/>
        </w:rPr>
      </w:pPr>
    </w:p>
    <w:p w14:paraId="125C60D8" w14:textId="5D16184F" w:rsidR="00926CFC" w:rsidRPr="00E432BA" w:rsidRDefault="00FA288A" w:rsidP="004C1D5E">
      <w:pPr>
        <w:spacing w:after="0" w:line="240" w:lineRule="auto"/>
        <w:jc w:val="both"/>
        <w:rPr>
          <w:rFonts w:ascii="Arial" w:hAnsi="Arial" w:cs="Arial"/>
          <w:sz w:val="24"/>
          <w:szCs w:val="24"/>
        </w:rPr>
      </w:pPr>
      <w:r>
        <w:rPr>
          <w:rFonts w:ascii="Arial" w:hAnsi="Arial" w:cs="Arial"/>
          <w:sz w:val="24"/>
          <w:szCs w:val="24"/>
        </w:rPr>
        <w:t xml:space="preserve">Bob Doris welcomed everyone to the meeting and apologised that parliamentary business had meant </w:t>
      </w:r>
      <w:r w:rsidR="00407347">
        <w:rPr>
          <w:rFonts w:ascii="Arial" w:hAnsi="Arial" w:cs="Arial"/>
          <w:sz w:val="24"/>
          <w:szCs w:val="24"/>
        </w:rPr>
        <w:t xml:space="preserve">that the meeting was later and shorter than planned.  </w:t>
      </w:r>
    </w:p>
    <w:p w14:paraId="371C9DC8" w14:textId="77777777" w:rsidR="00C76A3B" w:rsidRPr="00784DC3" w:rsidRDefault="00C76A3B" w:rsidP="00784DC3">
      <w:pPr>
        <w:pStyle w:val="Heading4"/>
        <w:spacing w:after="0"/>
        <w:rPr>
          <w:sz w:val="22"/>
          <w:szCs w:val="22"/>
        </w:rPr>
      </w:pPr>
    </w:p>
    <w:p w14:paraId="3DDE78C7" w14:textId="72DC463F" w:rsidR="006A2797" w:rsidRDefault="002615FE" w:rsidP="00407347">
      <w:pPr>
        <w:pStyle w:val="Heading4"/>
      </w:pPr>
      <w:r>
        <w:t xml:space="preserve">Agenda item </w:t>
      </w:r>
      <w:r w:rsidR="00552E39">
        <w:t>2</w:t>
      </w:r>
      <w:r>
        <w:t xml:space="preserve"> </w:t>
      </w:r>
    </w:p>
    <w:p w14:paraId="7CBC71B8" w14:textId="21A4E44E" w:rsidR="00407347" w:rsidRPr="00407347" w:rsidRDefault="00407347" w:rsidP="00407347">
      <w:pPr>
        <w:spacing w:after="0" w:line="240" w:lineRule="auto"/>
        <w:jc w:val="both"/>
      </w:pPr>
      <w:r>
        <w:rPr>
          <w:rFonts w:ascii="Arial" w:hAnsi="Arial" w:cs="Arial"/>
          <w:b/>
          <w:bCs/>
          <w:sz w:val="24"/>
          <w:szCs w:val="24"/>
        </w:rPr>
        <w:t>Minute and Matters Arising</w:t>
      </w:r>
    </w:p>
    <w:p w14:paraId="5388ACD7" w14:textId="3B72384B" w:rsidR="00A55D83" w:rsidRDefault="00407347" w:rsidP="008B66C0">
      <w:pPr>
        <w:spacing w:after="0"/>
        <w:rPr>
          <w:rFonts w:ascii="Arial" w:hAnsi="Arial" w:cs="Arial"/>
          <w:sz w:val="24"/>
          <w:szCs w:val="24"/>
        </w:rPr>
      </w:pPr>
      <w:r>
        <w:rPr>
          <w:rFonts w:ascii="Arial" w:hAnsi="Arial" w:cs="Arial"/>
          <w:sz w:val="24"/>
          <w:szCs w:val="24"/>
        </w:rPr>
        <w:t>The group</w:t>
      </w:r>
      <w:r w:rsidR="006A2797" w:rsidRPr="005A3AA9">
        <w:rPr>
          <w:rFonts w:ascii="Arial" w:hAnsi="Arial" w:cs="Arial"/>
          <w:sz w:val="24"/>
          <w:szCs w:val="24"/>
        </w:rPr>
        <w:t xml:space="preserve"> approve the minute of</w:t>
      </w:r>
      <w:r w:rsidR="006A2797">
        <w:rPr>
          <w:rFonts w:ascii="Arial" w:hAnsi="Arial" w:cs="Arial"/>
          <w:sz w:val="24"/>
          <w:szCs w:val="24"/>
        </w:rPr>
        <w:t xml:space="preserve"> 11 June</w:t>
      </w:r>
      <w:r>
        <w:rPr>
          <w:rFonts w:ascii="Arial" w:hAnsi="Arial" w:cs="Arial"/>
          <w:sz w:val="24"/>
          <w:szCs w:val="24"/>
        </w:rPr>
        <w:t xml:space="preserve"> 2025 as a correct record.</w:t>
      </w:r>
    </w:p>
    <w:p w14:paraId="7C3F9F19" w14:textId="4BEFA2D6" w:rsidR="00A55D83" w:rsidRDefault="00A55D83" w:rsidP="008B66C0">
      <w:pPr>
        <w:spacing w:after="0"/>
        <w:rPr>
          <w:rFonts w:ascii="Arial" w:hAnsi="Arial" w:cs="Arial"/>
          <w:b/>
          <w:bCs/>
          <w:sz w:val="24"/>
          <w:szCs w:val="24"/>
        </w:rPr>
      </w:pPr>
    </w:p>
    <w:p w14:paraId="3AE1D22F" w14:textId="77777777" w:rsidR="009271C0" w:rsidRPr="00407347" w:rsidRDefault="009271C0" w:rsidP="008B66C0">
      <w:pPr>
        <w:spacing w:after="0"/>
        <w:rPr>
          <w:rFonts w:ascii="Arial" w:hAnsi="Arial" w:cs="Arial"/>
          <w:i/>
          <w:iCs/>
          <w:sz w:val="24"/>
          <w:szCs w:val="24"/>
        </w:rPr>
      </w:pPr>
      <w:r w:rsidRPr="00407347">
        <w:rPr>
          <w:rFonts w:ascii="Arial" w:hAnsi="Arial" w:cs="Arial"/>
          <w:i/>
          <w:iCs/>
          <w:sz w:val="24"/>
          <w:szCs w:val="24"/>
        </w:rPr>
        <w:t>Matters arising: AGM 2024 Minutes</w:t>
      </w:r>
    </w:p>
    <w:p w14:paraId="72AFC94C" w14:textId="031E0AB6" w:rsidR="006E14E9" w:rsidRDefault="006E14E9" w:rsidP="008B66C0">
      <w:pPr>
        <w:spacing w:after="0"/>
        <w:rPr>
          <w:rFonts w:ascii="Arial" w:hAnsi="Arial" w:cs="Arial"/>
          <w:sz w:val="24"/>
          <w:szCs w:val="24"/>
        </w:rPr>
      </w:pPr>
      <w:r>
        <w:rPr>
          <w:rFonts w:ascii="Arial" w:hAnsi="Arial" w:cs="Arial"/>
          <w:sz w:val="24"/>
          <w:szCs w:val="24"/>
        </w:rPr>
        <w:t>At the last meeting it wasn’t possible to approve the minute of the 2024 AGM</w:t>
      </w:r>
      <w:r w:rsidR="001B6CCC">
        <w:rPr>
          <w:rFonts w:ascii="Arial" w:hAnsi="Arial" w:cs="Arial"/>
          <w:sz w:val="24"/>
          <w:szCs w:val="24"/>
        </w:rPr>
        <w:t xml:space="preserve"> -</w:t>
      </w:r>
      <w:r>
        <w:rPr>
          <w:rFonts w:ascii="Arial" w:hAnsi="Arial" w:cs="Arial"/>
          <w:sz w:val="24"/>
          <w:szCs w:val="24"/>
        </w:rPr>
        <w:t xml:space="preserve"> because </w:t>
      </w:r>
      <w:r w:rsidR="001B6CCC">
        <w:rPr>
          <w:rFonts w:ascii="Arial" w:hAnsi="Arial" w:cs="Arial"/>
          <w:sz w:val="24"/>
          <w:szCs w:val="24"/>
        </w:rPr>
        <w:t xml:space="preserve">there was only one person (Marie McNair) at the meeting who’d been at the </w:t>
      </w:r>
      <w:r w:rsidR="00956E17">
        <w:rPr>
          <w:rFonts w:ascii="Arial" w:hAnsi="Arial" w:cs="Arial"/>
          <w:sz w:val="24"/>
          <w:szCs w:val="24"/>
        </w:rPr>
        <w:t xml:space="preserve">2024 </w:t>
      </w:r>
      <w:r w:rsidR="001B6CCC">
        <w:rPr>
          <w:rFonts w:ascii="Arial" w:hAnsi="Arial" w:cs="Arial"/>
          <w:sz w:val="24"/>
          <w:szCs w:val="24"/>
        </w:rPr>
        <w:t>AGM</w:t>
      </w:r>
      <w:r w:rsidR="00956E17">
        <w:rPr>
          <w:rFonts w:ascii="Arial" w:hAnsi="Arial" w:cs="Arial"/>
          <w:sz w:val="24"/>
          <w:szCs w:val="24"/>
        </w:rPr>
        <w:t xml:space="preserve">.  </w:t>
      </w:r>
      <w:r w:rsidR="00407347">
        <w:rPr>
          <w:rFonts w:ascii="Arial" w:hAnsi="Arial" w:cs="Arial"/>
          <w:sz w:val="24"/>
          <w:szCs w:val="24"/>
        </w:rPr>
        <w:t xml:space="preserve">The secretariat has since </w:t>
      </w:r>
      <w:r w:rsidR="00956E17">
        <w:rPr>
          <w:rFonts w:ascii="Arial" w:hAnsi="Arial" w:cs="Arial"/>
          <w:sz w:val="24"/>
          <w:szCs w:val="24"/>
        </w:rPr>
        <w:t xml:space="preserve">sought approval of the minutes via email from Elaine Stevens and Sandra Campbell who were at the </w:t>
      </w:r>
      <w:r w:rsidR="00CF3E0F">
        <w:rPr>
          <w:rFonts w:ascii="Arial" w:hAnsi="Arial" w:cs="Arial"/>
          <w:sz w:val="24"/>
          <w:szCs w:val="24"/>
        </w:rPr>
        <w:t>2024 AGM so we can now mark those minutes as officially approved.</w:t>
      </w:r>
    </w:p>
    <w:p w14:paraId="1662EACD" w14:textId="77777777" w:rsidR="002D0AD7" w:rsidRDefault="002D0AD7" w:rsidP="008B66C0">
      <w:pPr>
        <w:spacing w:after="0"/>
        <w:rPr>
          <w:rFonts w:ascii="Arial" w:hAnsi="Arial" w:cs="Arial"/>
          <w:sz w:val="24"/>
          <w:szCs w:val="24"/>
        </w:rPr>
      </w:pPr>
    </w:p>
    <w:p w14:paraId="1D2ACA9B" w14:textId="5983C609" w:rsidR="002D0AD7" w:rsidRPr="00407347" w:rsidRDefault="002D0AD7" w:rsidP="008B66C0">
      <w:pPr>
        <w:spacing w:after="0"/>
        <w:rPr>
          <w:rFonts w:ascii="Arial" w:hAnsi="Arial" w:cs="Arial"/>
          <w:i/>
          <w:iCs/>
          <w:sz w:val="24"/>
          <w:szCs w:val="24"/>
        </w:rPr>
      </w:pPr>
      <w:r w:rsidRPr="00407347">
        <w:rPr>
          <w:rFonts w:ascii="Arial" w:hAnsi="Arial" w:cs="Arial"/>
          <w:i/>
          <w:iCs/>
          <w:sz w:val="24"/>
          <w:szCs w:val="24"/>
        </w:rPr>
        <w:t xml:space="preserve">Matters arising: </w:t>
      </w:r>
      <w:r w:rsidR="00AC3C59" w:rsidRPr="00407347">
        <w:rPr>
          <w:rFonts w:ascii="Arial" w:hAnsi="Arial" w:cs="Arial"/>
          <w:i/>
          <w:iCs/>
          <w:sz w:val="24"/>
          <w:szCs w:val="24"/>
        </w:rPr>
        <w:t xml:space="preserve">Parliamentary motion </w:t>
      </w:r>
    </w:p>
    <w:p w14:paraId="16EFF483" w14:textId="141D9F51" w:rsidR="007D3FB5" w:rsidRPr="00072E65" w:rsidRDefault="007D3FB5" w:rsidP="00072E65">
      <w:pPr>
        <w:rPr>
          <w:b/>
          <w:bCs/>
          <w:sz w:val="24"/>
          <w:szCs w:val="24"/>
        </w:rPr>
      </w:pPr>
      <w:r>
        <w:rPr>
          <w:rFonts w:ascii="Arial" w:hAnsi="Arial" w:cs="Arial"/>
          <w:sz w:val="24"/>
          <w:szCs w:val="24"/>
        </w:rPr>
        <w:t xml:space="preserve">Bob Doris </w:t>
      </w:r>
      <w:r w:rsidR="00DC594D">
        <w:rPr>
          <w:rFonts w:ascii="Arial" w:hAnsi="Arial" w:cs="Arial"/>
          <w:sz w:val="24"/>
          <w:szCs w:val="24"/>
        </w:rPr>
        <w:t xml:space="preserve">lodged </w:t>
      </w:r>
      <w:r>
        <w:rPr>
          <w:rFonts w:ascii="Arial" w:hAnsi="Arial" w:cs="Arial"/>
          <w:sz w:val="24"/>
          <w:szCs w:val="24"/>
        </w:rPr>
        <w:t>a parliamentary motion highlighting the impact of the Sc</w:t>
      </w:r>
      <w:r w:rsidR="00F31476">
        <w:rPr>
          <w:rFonts w:ascii="Arial" w:hAnsi="Arial" w:cs="Arial"/>
          <w:sz w:val="24"/>
          <w:szCs w:val="24"/>
        </w:rPr>
        <w:t>ottish Ambulance Service and Macmillan Palliative and End of Life Care Project.</w:t>
      </w:r>
      <w:r>
        <w:rPr>
          <w:rFonts w:ascii="Arial" w:hAnsi="Arial" w:cs="Arial"/>
          <w:sz w:val="24"/>
          <w:szCs w:val="24"/>
        </w:rPr>
        <w:t xml:space="preserve"> </w:t>
      </w:r>
      <w:r w:rsidR="008158F7">
        <w:rPr>
          <w:rFonts w:ascii="Arial" w:hAnsi="Arial" w:cs="Arial"/>
          <w:sz w:val="24"/>
          <w:szCs w:val="24"/>
        </w:rPr>
        <w:t>Further funding has been given to expand that project.</w:t>
      </w:r>
    </w:p>
    <w:p w14:paraId="2BB56E07" w14:textId="77777777" w:rsidR="004A1F51" w:rsidRDefault="004A1F51" w:rsidP="008B66C0">
      <w:pPr>
        <w:spacing w:after="0"/>
        <w:rPr>
          <w:rFonts w:ascii="Arial" w:hAnsi="Arial" w:cs="Arial"/>
          <w:sz w:val="24"/>
          <w:szCs w:val="24"/>
        </w:rPr>
      </w:pPr>
    </w:p>
    <w:p w14:paraId="1F4129FD" w14:textId="13B9AE67" w:rsidR="00E8097B" w:rsidRDefault="002615FE" w:rsidP="00E8097B">
      <w:pPr>
        <w:pStyle w:val="Heading4"/>
        <w:tabs>
          <w:tab w:val="left" w:pos="3765"/>
        </w:tabs>
      </w:pPr>
      <w:r>
        <w:t xml:space="preserve">Agenda item </w:t>
      </w:r>
      <w:r w:rsidR="008B66C0">
        <w:t>3</w:t>
      </w:r>
    </w:p>
    <w:p w14:paraId="188AE26E" w14:textId="15FBAE08" w:rsidR="00A6705C" w:rsidRDefault="00C56019" w:rsidP="007C6B50">
      <w:pPr>
        <w:pStyle w:val="Heading4"/>
        <w:spacing w:after="0"/>
        <w:rPr>
          <w:b/>
          <w:bCs/>
          <w:i/>
          <w:iCs/>
          <w:sz w:val="28"/>
          <w:szCs w:val="28"/>
        </w:rPr>
      </w:pPr>
      <w:r w:rsidRPr="002442E1">
        <w:rPr>
          <w:b/>
          <w:bCs/>
          <w:sz w:val="28"/>
          <w:szCs w:val="28"/>
        </w:rPr>
        <w:t xml:space="preserve">Challenges, </w:t>
      </w:r>
      <w:r w:rsidR="00487F52" w:rsidRPr="002442E1">
        <w:rPr>
          <w:b/>
          <w:bCs/>
          <w:sz w:val="28"/>
          <w:szCs w:val="28"/>
        </w:rPr>
        <w:t>o</w:t>
      </w:r>
      <w:r w:rsidRPr="002442E1">
        <w:rPr>
          <w:b/>
          <w:bCs/>
          <w:sz w:val="28"/>
          <w:szCs w:val="28"/>
        </w:rPr>
        <w:t>pportun</w:t>
      </w:r>
      <w:r w:rsidR="00603CA4" w:rsidRPr="002442E1">
        <w:rPr>
          <w:b/>
          <w:bCs/>
          <w:sz w:val="28"/>
          <w:szCs w:val="28"/>
        </w:rPr>
        <w:t>i</w:t>
      </w:r>
      <w:r w:rsidRPr="002442E1">
        <w:rPr>
          <w:b/>
          <w:bCs/>
          <w:sz w:val="28"/>
          <w:szCs w:val="28"/>
        </w:rPr>
        <w:t xml:space="preserve">ties and </w:t>
      </w:r>
      <w:r w:rsidR="00487F52" w:rsidRPr="002442E1">
        <w:rPr>
          <w:b/>
          <w:bCs/>
          <w:sz w:val="28"/>
          <w:szCs w:val="28"/>
        </w:rPr>
        <w:t>h</w:t>
      </w:r>
      <w:r w:rsidRPr="002442E1">
        <w:rPr>
          <w:b/>
          <w:bCs/>
          <w:sz w:val="28"/>
          <w:szCs w:val="28"/>
        </w:rPr>
        <w:t>opes</w:t>
      </w:r>
      <w:r w:rsidR="00603CA4" w:rsidRPr="002442E1">
        <w:rPr>
          <w:b/>
          <w:bCs/>
          <w:sz w:val="28"/>
          <w:szCs w:val="28"/>
        </w:rPr>
        <w:t xml:space="preserve"> for t</w:t>
      </w:r>
      <w:r w:rsidR="0042496A" w:rsidRPr="002442E1">
        <w:rPr>
          <w:b/>
          <w:bCs/>
          <w:sz w:val="28"/>
          <w:szCs w:val="28"/>
        </w:rPr>
        <w:t xml:space="preserve">he new </w:t>
      </w:r>
      <w:r w:rsidR="001F1E3B" w:rsidRPr="002442E1">
        <w:rPr>
          <w:b/>
          <w:bCs/>
          <w:sz w:val="28"/>
          <w:szCs w:val="28"/>
        </w:rPr>
        <w:t xml:space="preserve">SG </w:t>
      </w:r>
      <w:r w:rsidR="0042496A" w:rsidRPr="002442E1">
        <w:rPr>
          <w:b/>
          <w:bCs/>
          <w:sz w:val="28"/>
          <w:szCs w:val="28"/>
        </w:rPr>
        <w:t xml:space="preserve">strategy </w:t>
      </w:r>
      <w:r w:rsidR="00B60EFE" w:rsidRPr="002442E1">
        <w:rPr>
          <w:b/>
          <w:bCs/>
          <w:i/>
          <w:iCs/>
          <w:sz w:val="28"/>
          <w:szCs w:val="28"/>
        </w:rPr>
        <w:t>Palliative Care M</w:t>
      </w:r>
      <w:r w:rsidR="00B74E3C" w:rsidRPr="002442E1">
        <w:rPr>
          <w:b/>
          <w:bCs/>
          <w:i/>
          <w:iCs/>
          <w:sz w:val="28"/>
          <w:szCs w:val="28"/>
        </w:rPr>
        <w:t>atters for All</w:t>
      </w:r>
      <w:r w:rsidR="000932EB" w:rsidRPr="002442E1">
        <w:rPr>
          <w:b/>
          <w:bCs/>
          <w:i/>
          <w:iCs/>
          <w:sz w:val="28"/>
          <w:szCs w:val="28"/>
        </w:rPr>
        <w:t xml:space="preserve"> </w:t>
      </w:r>
    </w:p>
    <w:p w14:paraId="62667865" w14:textId="77777777" w:rsidR="007C6B50" w:rsidRPr="007C6B50" w:rsidRDefault="007C6B50" w:rsidP="007C6B50"/>
    <w:p w14:paraId="291C0DA1" w14:textId="7F35A189" w:rsidR="002442E1" w:rsidRPr="00A6705C" w:rsidRDefault="775DFD42" w:rsidP="6E351EC0">
      <w:pPr>
        <w:rPr>
          <w:rFonts w:ascii="Arial" w:hAnsi="Arial" w:cs="Arial"/>
          <w:sz w:val="24"/>
          <w:szCs w:val="24"/>
        </w:rPr>
      </w:pPr>
      <w:r w:rsidRPr="775DFD42">
        <w:rPr>
          <w:rFonts w:ascii="Arial" w:hAnsi="Arial" w:cs="Arial"/>
          <w:sz w:val="24"/>
          <w:szCs w:val="24"/>
        </w:rPr>
        <w:t xml:space="preserve">The Scottish Government published its new Palliative Care Strategy: </w:t>
      </w:r>
      <w:r w:rsidRPr="775DFD42">
        <w:rPr>
          <w:rFonts w:ascii="Arial" w:hAnsi="Arial" w:cs="Arial"/>
          <w:i/>
          <w:iCs/>
          <w:sz w:val="24"/>
          <w:szCs w:val="24"/>
        </w:rPr>
        <w:t>Palliative Care Matters for All</w:t>
      </w:r>
      <w:r w:rsidRPr="775DFD42">
        <w:rPr>
          <w:rFonts w:ascii="Arial" w:hAnsi="Arial" w:cs="Arial"/>
          <w:sz w:val="24"/>
          <w:szCs w:val="24"/>
        </w:rPr>
        <w:t xml:space="preserve"> last month, and the minister responsible, Jenni Minto recently wrote to members of the CPG thanking them for their input to the strategy. </w:t>
      </w:r>
    </w:p>
    <w:p w14:paraId="2683A25B" w14:textId="56BF4A64" w:rsidR="002442E1" w:rsidRPr="00A6705C" w:rsidRDefault="00274947" w:rsidP="00555898">
      <w:pPr>
        <w:rPr>
          <w:rFonts w:ascii="Arial" w:hAnsi="Arial" w:cs="Arial"/>
          <w:sz w:val="24"/>
          <w:szCs w:val="24"/>
        </w:rPr>
      </w:pPr>
      <w:r>
        <w:rPr>
          <w:rFonts w:ascii="Arial" w:hAnsi="Arial" w:cs="Arial"/>
          <w:sz w:val="24"/>
          <w:szCs w:val="24"/>
        </w:rPr>
        <w:t>Four speakers were invited to give</w:t>
      </w:r>
      <w:r w:rsidR="6E351EC0" w:rsidRPr="6E351EC0">
        <w:rPr>
          <w:rFonts w:ascii="Arial" w:hAnsi="Arial" w:cs="Arial"/>
          <w:sz w:val="24"/>
          <w:szCs w:val="24"/>
        </w:rPr>
        <w:t xml:space="preserve"> their initial reflections on the new strategy</w:t>
      </w:r>
      <w:r>
        <w:rPr>
          <w:rFonts w:ascii="Arial" w:hAnsi="Arial" w:cs="Arial"/>
          <w:sz w:val="24"/>
          <w:szCs w:val="24"/>
        </w:rPr>
        <w:t>:</w:t>
      </w:r>
    </w:p>
    <w:p w14:paraId="71A7F27E" w14:textId="540C710F" w:rsidR="004555CE" w:rsidRPr="007B7EF2" w:rsidRDefault="004555CE" w:rsidP="00D22613">
      <w:pPr>
        <w:rPr>
          <w:rFonts w:ascii="Arial" w:hAnsi="Arial" w:cs="Arial"/>
          <w:b/>
          <w:bCs/>
          <w:sz w:val="24"/>
          <w:szCs w:val="24"/>
        </w:rPr>
      </w:pPr>
      <w:r w:rsidRPr="007B7EF2">
        <w:rPr>
          <w:rFonts w:ascii="Arial" w:hAnsi="Arial" w:cs="Arial"/>
          <w:b/>
          <w:bCs/>
          <w:sz w:val="24"/>
          <w:szCs w:val="24"/>
        </w:rPr>
        <w:t>Claire O</w:t>
      </w:r>
      <w:r w:rsidR="00721C37" w:rsidRPr="007B7EF2">
        <w:rPr>
          <w:rFonts w:ascii="Arial" w:hAnsi="Arial" w:cs="Arial"/>
          <w:b/>
          <w:bCs/>
          <w:sz w:val="24"/>
          <w:szCs w:val="24"/>
        </w:rPr>
        <w:t>’Neill</w:t>
      </w:r>
      <w:r w:rsidR="00D32412" w:rsidRPr="007B7EF2">
        <w:rPr>
          <w:rFonts w:ascii="Arial" w:hAnsi="Arial" w:cs="Arial"/>
          <w:b/>
          <w:bCs/>
          <w:sz w:val="24"/>
          <w:szCs w:val="24"/>
        </w:rPr>
        <w:t>, Lead Nurse/CSM Palliative Care, NHS Greater Glasgow</w:t>
      </w:r>
      <w:r w:rsidR="002C56B1" w:rsidRPr="007B7EF2">
        <w:rPr>
          <w:rFonts w:ascii="Arial" w:hAnsi="Arial" w:cs="Arial"/>
          <w:b/>
          <w:bCs/>
          <w:sz w:val="24"/>
          <w:szCs w:val="24"/>
        </w:rPr>
        <w:t xml:space="preserve"> &amp; </w:t>
      </w:r>
      <w:r w:rsidR="00D32412" w:rsidRPr="007B7EF2">
        <w:rPr>
          <w:rFonts w:ascii="Arial" w:hAnsi="Arial" w:cs="Arial"/>
          <w:b/>
          <w:bCs/>
          <w:sz w:val="24"/>
          <w:szCs w:val="24"/>
        </w:rPr>
        <w:t>C</w:t>
      </w:r>
      <w:r w:rsidR="002C56B1" w:rsidRPr="007B7EF2">
        <w:rPr>
          <w:rFonts w:ascii="Arial" w:hAnsi="Arial" w:cs="Arial"/>
          <w:b/>
          <w:bCs/>
          <w:sz w:val="24"/>
          <w:szCs w:val="24"/>
        </w:rPr>
        <w:t>lyde</w:t>
      </w:r>
    </w:p>
    <w:p w14:paraId="0B9F9CC6" w14:textId="77777777" w:rsidR="00801E4F" w:rsidRDefault="00801E4F" w:rsidP="00D22613">
      <w:pPr>
        <w:rPr>
          <w:rFonts w:ascii="Arial" w:hAnsi="Arial" w:cs="Arial"/>
          <w:sz w:val="24"/>
          <w:szCs w:val="24"/>
        </w:rPr>
      </w:pPr>
      <w:r>
        <w:rPr>
          <w:rFonts w:ascii="Arial" w:hAnsi="Arial" w:cs="Arial"/>
          <w:sz w:val="24"/>
          <w:szCs w:val="24"/>
        </w:rPr>
        <w:t>Claire made the following key points:</w:t>
      </w:r>
    </w:p>
    <w:p w14:paraId="79703DF3" w14:textId="6B4BCE06" w:rsidR="00D22613" w:rsidRPr="005B0963" w:rsidRDefault="002077E5" w:rsidP="005B0963">
      <w:pPr>
        <w:pStyle w:val="ListParagraph"/>
        <w:numPr>
          <w:ilvl w:val="0"/>
          <w:numId w:val="23"/>
        </w:numPr>
        <w:rPr>
          <w:rFonts w:ascii="Arial" w:hAnsi="Arial" w:cs="Arial"/>
          <w:sz w:val="24"/>
          <w:szCs w:val="24"/>
        </w:rPr>
      </w:pPr>
      <w:r w:rsidRPr="005B0963">
        <w:rPr>
          <w:rFonts w:ascii="Arial" w:hAnsi="Arial" w:cs="Arial"/>
          <w:sz w:val="24"/>
          <w:szCs w:val="24"/>
        </w:rPr>
        <w:lastRenderedPageBreak/>
        <w:t>A</w:t>
      </w:r>
      <w:r w:rsidR="00D22613" w:rsidRPr="005B0963">
        <w:rPr>
          <w:rFonts w:ascii="Arial" w:hAnsi="Arial" w:cs="Arial"/>
          <w:sz w:val="24"/>
          <w:szCs w:val="24"/>
        </w:rPr>
        <w:t xml:space="preserve"> strategy for all ages</w:t>
      </w:r>
      <w:r w:rsidR="00801E4F" w:rsidRPr="005B0963">
        <w:rPr>
          <w:rFonts w:ascii="Arial" w:hAnsi="Arial" w:cs="Arial"/>
          <w:sz w:val="24"/>
          <w:szCs w:val="24"/>
        </w:rPr>
        <w:t xml:space="preserve"> and</w:t>
      </w:r>
      <w:r w:rsidR="00D22613" w:rsidRPr="005B0963">
        <w:rPr>
          <w:rFonts w:ascii="Arial" w:hAnsi="Arial" w:cs="Arial"/>
          <w:sz w:val="24"/>
          <w:szCs w:val="24"/>
        </w:rPr>
        <w:t xml:space="preserve"> all settings </w:t>
      </w:r>
      <w:r w:rsidRPr="005B0963">
        <w:rPr>
          <w:rFonts w:ascii="Arial" w:hAnsi="Arial" w:cs="Arial"/>
          <w:sz w:val="24"/>
          <w:szCs w:val="24"/>
        </w:rPr>
        <w:t xml:space="preserve">is welcome - </w:t>
      </w:r>
      <w:r w:rsidR="00D22613" w:rsidRPr="005B0963">
        <w:rPr>
          <w:rFonts w:ascii="Arial" w:hAnsi="Arial" w:cs="Arial"/>
          <w:sz w:val="24"/>
          <w:szCs w:val="24"/>
        </w:rPr>
        <w:t>palliative care should be delivered when needed regardless of setting.</w:t>
      </w:r>
    </w:p>
    <w:p w14:paraId="6D606462" w14:textId="2DB81391" w:rsidR="00D22613" w:rsidRPr="005B0963" w:rsidRDefault="00B24734" w:rsidP="005B0963">
      <w:pPr>
        <w:pStyle w:val="ListParagraph"/>
        <w:numPr>
          <w:ilvl w:val="0"/>
          <w:numId w:val="23"/>
        </w:numPr>
        <w:rPr>
          <w:rFonts w:ascii="Arial" w:hAnsi="Arial" w:cs="Arial"/>
          <w:sz w:val="24"/>
          <w:szCs w:val="24"/>
        </w:rPr>
      </w:pPr>
      <w:r w:rsidRPr="005B0963">
        <w:rPr>
          <w:rFonts w:ascii="Arial" w:hAnsi="Arial" w:cs="Arial"/>
          <w:sz w:val="24"/>
          <w:szCs w:val="24"/>
        </w:rPr>
        <w:t>H</w:t>
      </w:r>
      <w:r w:rsidR="00D22613" w:rsidRPr="005B0963">
        <w:rPr>
          <w:rFonts w:ascii="Arial" w:hAnsi="Arial" w:cs="Arial"/>
          <w:sz w:val="24"/>
          <w:szCs w:val="24"/>
        </w:rPr>
        <w:t>ospital care has a role in the 8 outcomes and is relevant under all 23 actions.  </w:t>
      </w:r>
    </w:p>
    <w:p w14:paraId="3438A44B" w14:textId="4A0BA909" w:rsidR="00D22613" w:rsidRPr="005B0963" w:rsidRDefault="00B24734" w:rsidP="005B0963">
      <w:pPr>
        <w:pStyle w:val="ListParagraph"/>
        <w:numPr>
          <w:ilvl w:val="0"/>
          <w:numId w:val="23"/>
        </w:numPr>
        <w:rPr>
          <w:rFonts w:ascii="Arial" w:hAnsi="Arial" w:cs="Arial"/>
          <w:sz w:val="24"/>
          <w:szCs w:val="24"/>
        </w:rPr>
      </w:pPr>
      <w:r w:rsidRPr="005B0963">
        <w:rPr>
          <w:rFonts w:ascii="Arial" w:hAnsi="Arial" w:cs="Arial"/>
          <w:sz w:val="24"/>
          <w:szCs w:val="24"/>
        </w:rPr>
        <w:t xml:space="preserve">The strategy does not mention any </w:t>
      </w:r>
      <w:r w:rsidR="00D22613" w:rsidRPr="005B0963">
        <w:rPr>
          <w:rFonts w:ascii="Arial" w:hAnsi="Arial" w:cs="Arial"/>
          <w:sz w:val="24"/>
          <w:szCs w:val="24"/>
        </w:rPr>
        <w:t>additional substantial funding</w:t>
      </w:r>
      <w:r w:rsidR="00461DB4" w:rsidRPr="005B0963">
        <w:rPr>
          <w:rFonts w:ascii="Arial" w:hAnsi="Arial" w:cs="Arial"/>
          <w:sz w:val="24"/>
          <w:szCs w:val="24"/>
        </w:rPr>
        <w:t xml:space="preserve">.  Delivery of the strategy will be hugely challenging without </w:t>
      </w:r>
      <w:r w:rsidR="00733BA5" w:rsidRPr="005B0963">
        <w:rPr>
          <w:rFonts w:ascii="Arial" w:hAnsi="Arial" w:cs="Arial"/>
          <w:sz w:val="24"/>
          <w:szCs w:val="24"/>
        </w:rPr>
        <w:t>the allocation of resources to its delivery.</w:t>
      </w:r>
      <w:r w:rsidR="00D22613" w:rsidRPr="005B0963">
        <w:rPr>
          <w:rFonts w:ascii="Arial" w:hAnsi="Arial" w:cs="Arial"/>
          <w:sz w:val="24"/>
          <w:szCs w:val="24"/>
        </w:rPr>
        <w:t xml:space="preserve"> </w:t>
      </w:r>
    </w:p>
    <w:p w14:paraId="2F82C50A" w14:textId="24E526D7" w:rsidR="00D22613" w:rsidRPr="007B7EF2" w:rsidRDefault="002077E5" w:rsidP="00D22613">
      <w:pPr>
        <w:pStyle w:val="ListParagraph"/>
        <w:numPr>
          <w:ilvl w:val="0"/>
          <w:numId w:val="23"/>
        </w:numPr>
        <w:rPr>
          <w:rFonts w:ascii="Arial" w:hAnsi="Arial" w:cs="Arial"/>
          <w:sz w:val="24"/>
          <w:szCs w:val="24"/>
        </w:rPr>
      </w:pPr>
      <w:r w:rsidRPr="005B0963">
        <w:rPr>
          <w:rFonts w:ascii="Arial" w:hAnsi="Arial" w:cs="Arial"/>
          <w:sz w:val="24"/>
          <w:szCs w:val="24"/>
        </w:rPr>
        <w:t>Data measures are welcome -</w:t>
      </w:r>
      <w:r w:rsidR="00D22613" w:rsidRPr="005B0963">
        <w:rPr>
          <w:rFonts w:ascii="Arial" w:hAnsi="Arial" w:cs="Arial"/>
          <w:sz w:val="24"/>
          <w:szCs w:val="24"/>
        </w:rPr>
        <w:t xml:space="preserve"> however how is this achieved without investment?</w:t>
      </w:r>
    </w:p>
    <w:p w14:paraId="004A77AE" w14:textId="40C795DD" w:rsidR="009B7B98" w:rsidRPr="007B7EF2" w:rsidRDefault="00555898" w:rsidP="00DC0659">
      <w:pPr>
        <w:rPr>
          <w:rFonts w:ascii="Arial" w:hAnsi="Arial" w:cs="Arial"/>
          <w:b/>
          <w:bCs/>
          <w:sz w:val="24"/>
          <w:szCs w:val="24"/>
        </w:rPr>
      </w:pPr>
      <w:r w:rsidRPr="007B7EF2">
        <w:rPr>
          <w:rFonts w:ascii="Arial" w:hAnsi="Arial" w:cs="Arial"/>
          <w:b/>
          <w:bCs/>
          <w:sz w:val="24"/>
          <w:szCs w:val="24"/>
        </w:rPr>
        <w:t>Helen Malo</w:t>
      </w:r>
      <w:r w:rsidR="009B7B98" w:rsidRPr="007B7EF2">
        <w:rPr>
          <w:rFonts w:ascii="Arial" w:hAnsi="Arial" w:cs="Arial"/>
          <w:b/>
          <w:bCs/>
          <w:sz w:val="24"/>
          <w:szCs w:val="24"/>
        </w:rPr>
        <w:t>, Senior Policy and Public Affairs Manager (Scotland) Hospice UK</w:t>
      </w:r>
    </w:p>
    <w:p w14:paraId="4381E099" w14:textId="776D4EFE" w:rsidR="009E44DF" w:rsidRPr="009E44DF" w:rsidRDefault="009E44DF" w:rsidP="00DC0659">
      <w:pPr>
        <w:rPr>
          <w:rFonts w:ascii="Arial" w:hAnsi="Arial" w:cs="Arial"/>
          <w:sz w:val="24"/>
          <w:szCs w:val="24"/>
        </w:rPr>
      </w:pPr>
      <w:r>
        <w:rPr>
          <w:rFonts w:ascii="Arial" w:hAnsi="Arial" w:cs="Arial"/>
          <w:sz w:val="24"/>
          <w:szCs w:val="24"/>
        </w:rPr>
        <w:t>Helen made the following key points:</w:t>
      </w:r>
    </w:p>
    <w:p w14:paraId="110889DD" w14:textId="03266E64" w:rsidR="009E44DF" w:rsidRPr="00292A67" w:rsidRDefault="004D3C39" w:rsidP="00292A67">
      <w:pPr>
        <w:pStyle w:val="ListParagraph"/>
        <w:numPr>
          <w:ilvl w:val="0"/>
          <w:numId w:val="24"/>
        </w:numPr>
        <w:rPr>
          <w:rFonts w:ascii="Arial" w:hAnsi="Arial" w:cs="Arial"/>
          <w:sz w:val="24"/>
          <w:szCs w:val="24"/>
        </w:rPr>
      </w:pPr>
      <w:r w:rsidRPr="00292A67">
        <w:rPr>
          <w:rFonts w:ascii="Arial" w:hAnsi="Arial" w:cs="Arial"/>
          <w:sz w:val="24"/>
          <w:szCs w:val="24"/>
        </w:rPr>
        <w:t xml:space="preserve">The strategy does not provide the bold vision needed to address </w:t>
      </w:r>
      <w:r w:rsidR="00292A67" w:rsidRPr="00292A67">
        <w:rPr>
          <w:rFonts w:ascii="Arial" w:hAnsi="Arial" w:cs="Arial"/>
          <w:sz w:val="24"/>
          <w:szCs w:val="24"/>
        </w:rPr>
        <w:t xml:space="preserve">underlying issues around growing population need, tackling inequities and shifting the balance of care. </w:t>
      </w:r>
    </w:p>
    <w:p w14:paraId="38B613EF" w14:textId="77777777" w:rsidR="00B925B7" w:rsidRDefault="00292A67" w:rsidP="00B925B7">
      <w:pPr>
        <w:pStyle w:val="ListParagraph"/>
        <w:numPr>
          <w:ilvl w:val="0"/>
          <w:numId w:val="24"/>
        </w:numPr>
        <w:rPr>
          <w:rFonts w:ascii="Arial" w:hAnsi="Arial" w:cs="Arial"/>
          <w:sz w:val="24"/>
          <w:szCs w:val="24"/>
        </w:rPr>
      </w:pPr>
      <w:r w:rsidRPr="00292A67">
        <w:rPr>
          <w:rFonts w:ascii="Arial" w:hAnsi="Arial" w:cs="Arial"/>
          <w:sz w:val="24"/>
          <w:szCs w:val="24"/>
        </w:rPr>
        <w:t xml:space="preserve">The addition of a </w:t>
      </w:r>
      <w:r w:rsidR="009E44DF" w:rsidRPr="00292A67">
        <w:rPr>
          <w:rFonts w:ascii="Arial" w:hAnsi="Arial" w:cs="Arial"/>
          <w:sz w:val="24"/>
          <w:szCs w:val="24"/>
        </w:rPr>
        <w:t>24/7 palliative care helpline</w:t>
      </w:r>
      <w:r w:rsidRPr="00292A67">
        <w:rPr>
          <w:rFonts w:ascii="Arial" w:hAnsi="Arial" w:cs="Arial"/>
          <w:sz w:val="24"/>
          <w:szCs w:val="24"/>
        </w:rPr>
        <w:t xml:space="preserve"> is good to see.</w:t>
      </w:r>
    </w:p>
    <w:p w14:paraId="1E745ADD" w14:textId="65A4EA68" w:rsidR="00DA344A" w:rsidRDefault="00292A67" w:rsidP="00DA344A">
      <w:pPr>
        <w:pStyle w:val="ListParagraph"/>
        <w:numPr>
          <w:ilvl w:val="0"/>
          <w:numId w:val="24"/>
        </w:numPr>
        <w:rPr>
          <w:rFonts w:ascii="Arial" w:hAnsi="Arial" w:cs="Arial"/>
          <w:sz w:val="24"/>
          <w:szCs w:val="24"/>
        </w:rPr>
      </w:pPr>
      <w:r w:rsidRPr="00DB19E2">
        <w:rPr>
          <w:rFonts w:ascii="Arial" w:hAnsi="Arial" w:cs="Arial"/>
          <w:sz w:val="24"/>
          <w:szCs w:val="24"/>
        </w:rPr>
        <w:t>Implementation is key</w:t>
      </w:r>
      <w:r w:rsidR="00B925B7" w:rsidRPr="00DB19E2">
        <w:rPr>
          <w:rFonts w:ascii="Arial" w:hAnsi="Arial" w:cs="Arial"/>
          <w:sz w:val="24"/>
          <w:szCs w:val="24"/>
        </w:rPr>
        <w:t xml:space="preserve">, </w:t>
      </w:r>
      <w:r w:rsidR="00DB19E2" w:rsidRPr="00DB19E2">
        <w:rPr>
          <w:rFonts w:ascii="Arial" w:hAnsi="Arial" w:cs="Arial"/>
          <w:sz w:val="24"/>
          <w:szCs w:val="24"/>
        </w:rPr>
        <w:t>yet there is currently no clarity</w:t>
      </w:r>
      <w:r w:rsidR="00B925B7">
        <w:rPr>
          <w:rFonts w:ascii="Arial" w:hAnsi="Arial" w:cs="Arial"/>
          <w:b/>
          <w:bCs/>
          <w:sz w:val="24"/>
          <w:szCs w:val="24"/>
        </w:rPr>
        <w:t xml:space="preserve"> </w:t>
      </w:r>
      <w:r w:rsidRPr="00B925B7">
        <w:rPr>
          <w:rFonts w:ascii="Arial" w:hAnsi="Arial" w:cs="Arial"/>
          <w:sz w:val="24"/>
          <w:szCs w:val="24"/>
        </w:rPr>
        <w:t>about how the strategy will be delivered at a local level – that link between national strategy and local delivery</w:t>
      </w:r>
      <w:r w:rsidR="00B925B7">
        <w:rPr>
          <w:rFonts w:ascii="Arial" w:hAnsi="Arial" w:cs="Arial"/>
          <w:sz w:val="24"/>
          <w:szCs w:val="24"/>
        </w:rPr>
        <w:t>.</w:t>
      </w:r>
      <w:r w:rsidR="00DA344A">
        <w:rPr>
          <w:rFonts w:ascii="Arial" w:hAnsi="Arial" w:cs="Arial"/>
          <w:sz w:val="24"/>
          <w:szCs w:val="24"/>
        </w:rPr>
        <w:t xml:space="preserve">  W</w:t>
      </w:r>
      <w:r w:rsidRPr="00DA344A">
        <w:rPr>
          <w:rFonts w:ascii="Arial" w:hAnsi="Arial" w:cs="Arial"/>
          <w:sz w:val="24"/>
          <w:szCs w:val="24"/>
        </w:rPr>
        <w:t xml:space="preserve">here </w:t>
      </w:r>
      <w:proofErr w:type="gramStart"/>
      <w:r w:rsidRPr="00DA344A">
        <w:rPr>
          <w:rFonts w:ascii="Arial" w:hAnsi="Arial" w:cs="Arial"/>
          <w:sz w:val="24"/>
          <w:szCs w:val="24"/>
        </w:rPr>
        <w:t>is</w:t>
      </w:r>
      <w:proofErr w:type="gramEnd"/>
      <w:r w:rsidRPr="00DA344A">
        <w:rPr>
          <w:rFonts w:ascii="Arial" w:hAnsi="Arial" w:cs="Arial"/>
          <w:sz w:val="24"/>
          <w:szCs w:val="24"/>
        </w:rPr>
        <w:t xml:space="preserve"> the ownership and accountability?</w:t>
      </w:r>
      <w:r w:rsidR="00DA344A">
        <w:rPr>
          <w:rFonts w:ascii="Arial" w:hAnsi="Arial" w:cs="Arial"/>
          <w:sz w:val="24"/>
          <w:szCs w:val="24"/>
        </w:rPr>
        <w:t xml:space="preserve">  There is a need for </w:t>
      </w:r>
      <w:r w:rsidRPr="00DA344A">
        <w:rPr>
          <w:rFonts w:ascii="Arial" w:hAnsi="Arial" w:cs="Arial"/>
          <w:sz w:val="24"/>
          <w:szCs w:val="24"/>
        </w:rPr>
        <w:t>clarity on what and who needs to deliver</w:t>
      </w:r>
      <w:r w:rsidR="00DA344A">
        <w:rPr>
          <w:rFonts w:ascii="Arial" w:hAnsi="Arial" w:cs="Arial"/>
          <w:sz w:val="24"/>
          <w:szCs w:val="24"/>
        </w:rPr>
        <w:t>, a</w:t>
      </w:r>
      <w:r w:rsidRPr="00DA344A">
        <w:rPr>
          <w:rFonts w:ascii="Arial" w:hAnsi="Arial" w:cs="Arial"/>
          <w:sz w:val="24"/>
          <w:szCs w:val="24"/>
        </w:rPr>
        <w:t xml:space="preserve">nd on the timelines. </w:t>
      </w:r>
    </w:p>
    <w:p w14:paraId="653E0F42" w14:textId="15D83C9D" w:rsidR="00292A67" w:rsidRDefault="00292A67" w:rsidP="00DB19E2">
      <w:pPr>
        <w:pStyle w:val="ListParagraph"/>
        <w:numPr>
          <w:ilvl w:val="0"/>
          <w:numId w:val="24"/>
        </w:numPr>
        <w:rPr>
          <w:rFonts w:ascii="Arial" w:hAnsi="Arial" w:cs="Arial"/>
          <w:sz w:val="24"/>
          <w:szCs w:val="24"/>
        </w:rPr>
      </w:pPr>
      <w:r w:rsidRPr="00DA344A">
        <w:rPr>
          <w:rFonts w:ascii="Arial" w:hAnsi="Arial" w:cs="Arial"/>
          <w:sz w:val="24"/>
          <w:szCs w:val="24"/>
        </w:rPr>
        <w:t xml:space="preserve">There are measure of success – a lot are ‘proxy </w:t>
      </w:r>
      <w:proofErr w:type="gramStart"/>
      <w:r w:rsidRPr="00DA344A">
        <w:rPr>
          <w:rFonts w:ascii="Arial" w:hAnsi="Arial" w:cs="Arial"/>
          <w:sz w:val="24"/>
          <w:szCs w:val="24"/>
        </w:rPr>
        <w:t>measures’</w:t>
      </w:r>
      <w:proofErr w:type="gramEnd"/>
      <w:r w:rsidRPr="00DA344A">
        <w:rPr>
          <w:rFonts w:ascii="Arial" w:hAnsi="Arial" w:cs="Arial"/>
          <w:sz w:val="24"/>
          <w:szCs w:val="24"/>
        </w:rPr>
        <w:t xml:space="preserve">. </w:t>
      </w:r>
      <w:r w:rsidR="00450841">
        <w:rPr>
          <w:rFonts w:ascii="Arial" w:hAnsi="Arial" w:cs="Arial"/>
          <w:sz w:val="24"/>
          <w:szCs w:val="24"/>
        </w:rPr>
        <w:t>By w</w:t>
      </w:r>
      <w:r w:rsidRPr="00DA344A">
        <w:rPr>
          <w:rFonts w:ascii="Arial" w:hAnsi="Arial" w:cs="Arial"/>
          <w:sz w:val="24"/>
          <w:szCs w:val="24"/>
        </w:rPr>
        <w:t>ho</w:t>
      </w:r>
      <w:r w:rsidR="00450841">
        <w:rPr>
          <w:rFonts w:ascii="Arial" w:hAnsi="Arial" w:cs="Arial"/>
          <w:sz w:val="24"/>
          <w:szCs w:val="24"/>
        </w:rPr>
        <w:t>m</w:t>
      </w:r>
      <w:r w:rsidRPr="00DA344A">
        <w:rPr>
          <w:rFonts w:ascii="Arial" w:hAnsi="Arial" w:cs="Arial"/>
          <w:sz w:val="24"/>
          <w:szCs w:val="24"/>
        </w:rPr>
        <w:t xml:space="preserve"> </w:t>
      </w:r>
      <w:r w:rsidR="00DB19E2">
        <w:rPr>
          <w:rFonts w:ascii="Arial" w:hAnsi="Arial" w:cs="Arial"/>
          <w:sz w:val="24"/>
          <w:szCs w:val="24"/>
        </w:rPr>
        <w:t>and</w:t>
      </w:r>
      <w:r w:rsidRPr="00DA344A">
        <w:rPr>
          <w:rFonts w:ascii="Arial" w:hAnsi="Arial" w:cs="Arial"/>
          <w:sz w:val="24"/>
          <w:szCs w:val="24"/>
        </w:rPr>
        <w:t xml:space="preserve"> how are these going to be measured. What happens if they won’t be met?</w:t>
      </w:r>
    </w:p>
    <w:p w14:paraId="209DEDEC" w14:textId="796F66F8" w:rsidR="00CC71A6" w:rsidRDefault="00CC71A6" w:rsidP="00DB19E2">
      <w:pPr>
        <w:pStyle w:val="ListParagraph"/>
        <w:numPr>
          <w:ilvl w:val="0"/>
          <w:numId w:val="24"/>
        </w:numPr>
        <w:rPr>
          <w:rFonts w:ascii="Arial" w:hAnsi="Arial" w:cs="Arial"/>
          <w:sz w:val="24"/>
          <w:szCs w:val="24"/>
        </w:rPr>
      </w:pPr>
      <w:r>
        <w:rPr>
          <w:rFonts w:ascii="Arial" w:hAnsi="Arial" w:cs="Arial"/>
          <w:sz w:val="24"/>
          <w:szCs w:val="24"/>
        </w:rPr>
        <w:t>There need to be connections between:</w:t>
      </w:r>
      <w:r>
        <w:rPr>
          <w:rFonts w:ascii="Arial" w:hAnsi="Arial" w:cs="Arial"/>
          <w:sz w:val="24"/>
          <w:szCs w:val="24"/>
        </w:rPr>
        <w:tab/>
      </w:r>
    </w:p>
    <w:p w14:paraId="45BD334B" w14:textId="77777777" w:rsidR="00CC71A6" w:rsidRDefault="00CC71A6" w:rsidP="00CC71A6">
      <w:pPr>
        <w:pStyle w:val="ListParagraph"/>
        <w:numPr>
          <w:ilvl w:val="1"/>
          <w:numId w:val="24"/>
        </w:numPr>
        <w:rPr>
          <w:rFonts w:ascii="Arial" w:hAnsi="Arial" w:cs="Arial"/>
          <w:sz w:val="24"/>
          <w:szCs w:val="24"/>
        </w:rPr>
      </w:pPr>
      <w:r>
        <w:rPr>
          <w:rFonts w:ascii="Arial" w:hAnsi="Arial" w:cs="Arial"/>
          <w:sz w:val="24"/>
          <w:szCs w:val="24"/>
        </w:rPr>
        <w:t>Palliative</w:t>
      </w:r>
      <w:r w:rsidR="00292A67" w:rsidRPr="00CC71A6">
        <w:rPr>
          <w:rFonts w:ascii="Arial" w:hAnsi="Arial" w:cs="Arial"/>
          <w:sz w:val="24"/>
          <w:szCs w:val="24"/>
        </w:rPr>
        <w:t xml:space="preserve"> care and wider system reform </w:t>
      </w:r>
    </w:p>
    <w:p w14:paraId="5B8AA05F" w14:textId="77777777" w:rsidR="00D3104D" w:rsidRDefault="00CC71A6" w:rsidP="00D3104D">
      <w:pPr>
        <w:pStyle w:val="ListParagraph"/>
        <w:numPr>
          <w:ilvl w:val="1"/>
          <w:numId w:val="24"/>
        </w:numPr>
        <w:rPr>
          <w:rFonts w:ascii="Arial" w:hAnsi="Arial" w:cs="Arial"/>
          <w:sz w:val="24"/>
          <w:szCs w:val="24"/>
        </w:rPr>
      </w:pPr>
      <w:r>
        <w:rPr>
          <w:rFonts w:ascii="Arial" w:hAnsi="Arial" w:cs="Arial"/>
          <w:sz w:val="24"/>
          <w:szCs w:val="24"/>
        </w:rPr>
        <w:t>P</w:t>
      </w:r>
      <w:r w:rsidR="00292A67" w:rsidRPr="00CC71A6">
        <w:rPr>
          <w:rFonts w:ascii="Arial" w:hAnsi="Arial" w:cs="Arial"/>
          <w:sz w:val="24"/>
          <w:szCs w:val="24"/>
        </w:rPr>
        <w:t>alliative care and other policy areas</w:t>
      </w:r>
      <w:r>
        <w:rPr>
          <w:rFonts w:ascii="Arial" w:hAnsi="Arial" w:cs="Arial"/>
          <w:sz w:val="24"/>
          <w:szCs w:val="24"/>
        </w:rPr>
        <w:t>, for example</w:t>
      </w:r>
      <w:r w:rsidR="00292A67" w:rsidRPr="00CC71A6">
        <w:rPr>
          <w:rFonts w:ascii="Arial" w:hAnsi="Arial" w:cs="Arial"/>
          <w:sz w:val="24"/>
          <w:szCs w:val="24"/>
        </w:rPr>
        <w:t xml:space="preserve"> workforce planning, support for carers, financial assistance</w:t>
      </w:r>
    </w:p>
    <w:p w14:paraId="6879FC7D" w14:textId="6707172E" w:rsidR="00666E66" w:rsidRDefault="00D3104D" w:rsidP="00DC0659">
      <w:pPr>
        <w:rPr>
          <w:rFonts w:ascii="Arial" w:hAnsi="Arial" w:cs="Arial"/>
          <w:sz w:val="24"/>
          <w:szCs w:val="24"/>
        </w:rPr>
      </w:pPr>
      <w:r>
        <w:rPr>
          <w:rFonts w:ascii="Arial" w:hAnsi="Arial" w:cs="Arial"/>
          <w:sz w:val="24"/>
          <w:szCs w:val="24"/>
        </w:rPr>
        <w:t xml:space="preserve">Though the strategy references </w:t>
      </w:r>
      <w:r w:rsidR="00292A67" w:rsidRPr="00D3104D">
        <w:rPr>
          <w:rFonts w:ascii="Arial" w:hAnsi="Arial" w:cs="Arial"/>
          <w:sz w:val="24"/>
          <w:szCs w:val="24"/>
        </w:rPr>
        <w:t>links to the Health &amp; Social Care renewal framework and the Population Health Framework</w:t>
      </w:r>
      <w:r w:rsidR="00995669">
        <w:rPr>
          <w:rFonts w:ascii="Arial" w:hAnsi="Arial" w:cs="Arial"/>
          <w:sz w:val="24"/>
          <w:szCs w:val="24"/>
        </w:rPr>
        <w:t xml:space="preserve"> a</w:t>
      </w:r>
      <w:r w:rsidR="00296A90">
        <w:rPr>
          <w:rFonts w:ascii="Arial" w:hAnsi="Arial" w:cs="Arial"/>
          <w:sz w:val="24"/>
          <w:szCs w:val="24"/>
        </w:rPr>
        <w:t>nd</w:t>
      </w:r>
      <w:r w:rsidR="00292A67" w:rsidRPr="00D3104D">
        <w:rPr>
          <w:rFonts w:ascii="Arial" w:hAnsi="Arial" w:cs="Arial"/>
          <w:sz w:val="24"/>
          <w:szCs w:val="24"/>
        </w:rPr>
        <w:t xml:space="preserve"> ties into the vision of these framework</w:t>
      </w:r>
      <w:r w:rsidR="00666E66">
        <w:rPr>
          <w:rFonts w:ascii="Arial" w:hAnsi="Arial" w:cs="Arial"/>
          <w:sz w:val="24"/>
          <w:szCs w:val="24"/>
        </w:rPr>
        <w:t xml:space="preserve">s, it isn’t clear how/if </w:t>
      </w:r>
      <w:r w:rsidR="00292A67" w:rsidRPr="00292A67">
        <w:rPr>
          <w:rFonts w:ascii="Arial" w:hAnsi="Arial" w:cs="Arial"/>
          <w:sz w:val="24"/>
          <w:szCs w:val="24"/>
        </w:rPr>
        <w:t xml:space="preserve">palliative </w:t>
      </w:r>
      <w:proofErr w:type="gramStart"/>
      <w:r w:rsidR="00292A67" w:rsidRPr="00292A67">
        <w:rPr>
          <w:rFonts w:ascii="Arial" w:hAnsi="Arial" w:cs="Arial"/>
          <w:sz w:val="24"/>
          <w:szCs w:val="24"/>
        </w:rPr>
        <w:t>care</w:t>
      </w:r>
      <w:proofErr w:type="gramEnd"/>
      <w:r w:rsidR="00292A67" w:rsidRPr="00292A67">
        <w:rPr>
          <w:rFonts w:ascii="Arial" w:hAnsi="Arial" w:cs="Arial"/>
          <w:sz w:val="24"/>
          <w:szCs w:val="24"/>
        </w:rPr>
        <w:t xml:space="preserve"> and this strategy is actively being considered and feeds into and is cared about in these wider reform agendas. </w:t>
      </w:r>
    </w:p>
    <w:p w14:paraId="2FCD5B95" w14:textId="442C5DFE" w:rsidR="00292A67" w:rsidRDefault="00292A67" w:rsidP="00DC0659">
      <w:pPr>
        <w:rPr>
          <w:rFonts w:ascii="Arial" w:hAnsi="Arial" w:cs="Arial"/>
          <w:sz w:val="24"/>
          <w:szCs w:val="24"/>
        </w:rPr>
      </w:pPr>
      <w:proofErr w:type="gramStart"/>
      <w:r w:rsidRPr="00292A67">
        <w:rPr>
          <w:rFonts w:ascii="Arial" w:hAnsi="Arial" w:cs="Arial"/>
          <w:sz w:val="24"/>
          <w:szCs w:val="24"/>
        </w:rPr>
        <w:t>Similarly</w:t>
      </w:r>
      <w:proofErr w:type="gramEnd"/>
      <w:r w:rsidRPr="00292A67">
        <w:rPr>
          <w:rFonts w:ascii="Arial" w:hAnsi="Arial" w:cs="Arial"/>
          <w:sz w:val="24"/>
          <w:szCs w:val="24"/>
        </w:rPr>
        <w:t xml:space="preserve"> the strategy lists lots of different policy areas that palliative care is relevant to. But how are these connections being made? </w:t>
      </w:r>
      <w:r w:rsidR="00DC0659">
        <w:rPr>
          <w:rFonts w:ascii="Arial" w:hAnsi="Arial" w:cs="Arial"/>
          <w:sz w:val="24"/>
          <w:szCs w:val="24"/>
        </w:rPr>
        <w:t>The s</w:t>
      </w:r>
      <w:r w:rsidRPr="00292A67">
        <w:rPr>
          <w:rFonts w:ascii="Arial" w:hAnsi="Arial" w:cs="Arial"/>
          <w:sz w:val="24"/>
          <w:szCs w:val="24"/>
        </w:rPr>
        <w:t>trategy talks about education and training of staff. But are we confident that workforce planning is actively considering the growing demand for palliative care to make sure we have the numbers of staff on the ground</w:t>
      </w:r>
      <w:r w:rsidR="00DC0659">
        <w:rPr>
          <w:rFonts w:ascii="Arial" w:hAnsi="Arial" w:cs="Arial"/>
          <w:sz w:val="24"/>
          <w:szCs w:val="24"/>
        </w:rPr>
        <w:t>?</w:t>
      </w:r>
    </w:p>
    <w:p w14:paraId="58A59982" w14:textId="15D91C3E" w:rsidR="00611590" w:rsidRDefault="00611590" w:rsidP="00DC0659">
      <w:pPr>
        <w:rPr>
          <w:rFonts w:ascii="Arial" w:hAnsi="Arial" w:cs="Arial"/>
          <w:b/>
          <w:bCs/>
          <w:sz w:val="24"/>
          <w:szCs w:val="24"/>
        </w:rPr>
      </w:pPr>
      <w:r w:rsidRPr="006B572F">
        <w:rPr>
          <w:rFonts w:ascii="Arial" w:hAnsi="Arial" w:cs="Arial"/>
          <w:b/>
          <w:bCs/>
          <w:sz w:val="24"/>
          <w:szCs w:val="24"/>
        </w:rPr>
        <w:t>Donald Macaskil</w:t>
      </w:r>
      <w:r w:rsidRPr="00296A90">
        <w:rPr>
          <w:rFonts w:ascii="Arial" w:hAnsi="Arial" w:cs="Arial"/>
          <w:b/>
          <w:bCs/>
          <w:sz w:val="24"/>
          <w:szCs w:val="24"/>
        </w:rPr>
        <w:t>l</w:t>
      </w:r>
      <w:r w:rsidR="008E6BC0" w:rsidRPr="00296A90">
        <w:rPr>
          <w:rFonts w:ascii="Arial" w:hAnsi="Arial" w:cs="Arial"/>
          <w:b/>
          <w:bCs/>
          <w:sz w:val="24"/>
          <w:szCs w:val="24"/>
        </w:rPr>
        <w:t>, CEO, Scottish Care.</w:t>
      </w:r>
    </w:p>
    <w:p w14:paraId="380ED715" w14:textId="3D41275C" w:rsidR="00296A90" w:rsidRDefault="00C977B7" w:rsidP="00DC0659">
      <w:pPr>
        <w:rPr>
          <w:rFonts w:ascii="Arial" w:hAnsi="Arial" w:cs="Arial"/>
          <w:sz w:val="24"/>
          <w:szCs w:val="24"/>
        </w:rPr>
      </w:pPr>
      <w:r>
        <w:rPr>
          <w:rFonts w:ascii="Arial" w:hAnsi="Arial" w:cs="Arial"/>
          <w:sz w:val="24"/>
          <w:szCs w:val="24"/>
        </w:rPr>
        <w:t>Donald made the following key points:</w:t>
      </w:r>
    </w:p>
    <w:p w14:paraId="084418F7" w14:textId="6BBE150B" w:rsidR="007A0F9A" w:rsidRPr="007A0F9A" w:rsidRDefault="007A0F9A" w:rsidP="007A0F9A">
      <w:pPr>
        <w:rPr>
          <w:rFonts w:ascii="Arial" w:hAnsi="Arial" w:cs="Arial"/>
          <w:i/>
          <w:iCs/>
          <w:sz w:val="24"/>
          <w:szCs w:val="24"/>
        </w:rPr>
      </w:pPr>
      <w:r w:rsidRPr="007A0F9A">
        <w:rPr>
          <w:rFonts w:ascii="Arial" w:hAnsi="Arial" w:cs="Arial"/>
          <w:i/>
          <w:iCs/>
          <w:sz w:val="24"/>
          <w:szCs w:val="24"/>
        </w:rPr>
        <w:t>Social Care</w:t>
      </w:r>
      <w:r w:rsidR="00DB1DA5">
        <w:rPr>
          <w:rFonts w:ascii="Arial" w:hAnsi="Arial" w:cs="Arial"/>
          <w:i/>
          <w:iCs/>
          <w:sz w:val="24"/>
          <w:szCs w:val="24"/>
        </w:rPr>
        <w:t xml:space="preserve"> -</w:t>
      </w:r>
      <w:r w:rsidR="00DB1DA5" w:rsidRPr="00DB1DA5">
        <w:rPr>
          <w:rFonts w:ascii="Arial" w:hAnsi="Arial" w:cs="Arial"/>
          <w:i/>
          <w:iCs/>
          <w:sz w:val="24"/>
          <w:szCs w:val="24"/>
        </w:rPr>
        <w:t xml:space="preserve"> </w:t>
      </w:r>
      <w:r w:rsidRPr="007A0F9A">
        <w:rPr>
          <w:rFonts w:ascii="Arial" w:hAnsi="Arial" w:cs="Arial"/>
          <w:i/>
          <w:iCs/>
          <w:sz w:val="24"/>
          <w:szCs w:val="24"/>
        </w:rPr>
        <w:t>Positives</w:t>
      </w:r>
      <w:r w:rsidRPr="007A0F9A">
        <w:rPr>
          <w:rFonts w:ascii="Arial" w:hAnsi="Arial" w:cs="Arial"/>
          <w:b/>
          <w:bCs/>
          <w:sz w:val="24"/>
          <w:szCs w:val="24"/>
        </w:rPr>
        <w:t> </w:t>
      </w:r>
    </w:p>
    <w:p w14:paraId="377E8217" w14:textId="101FF38D" w:rsidR="007A0F9A" w:rsidRPr="00DB1DA5" w:rsidRDefault="007A0F9A" w:rsidP="00DB1DA5">
      <w:pPr>
        <w:pStyle w:val="ListParagraph"/>
        <w:numPr>
          <w:ilvl w:val="0"/>
          <w:numId w:val="29"/>
        </w:numPr>
        <w:rPr>
          <w:rFonts w:ascii="Arial" w:hAnsi="Arial" w:cs="Arial"/>
          <w:sz w:val="24"/>
          <w:szCs w:val="24"/>
        </w:rPr>
      </w:pPr>
      <w:r w:rsidRPr="00DB1DA5">
        <w:rPr>
          <w:rFonts w:ascii="Arial" w:hAnsi="Arial" w:cs="Arial"/>
          <w:sz w:val="24"/>
          <w:szCs w:val="24"/>
        </w:rPr>
        <w:t>The strategy recognises that </w:t>
      </w:r>
      <w:r w:rsidRPr="00DB1DA5">
        <w:rPr>
          <w:rFonts w:ascii="Arial" w:hAnsi="Arial" w:cs="Arial"/>
          <w:b/>
          <w:bCs/>
          <w:sz w:val="24"/>
          <w:szCs w:val="24"/>
        </w:rPr>
        <w:t>most palliative care happens at home</w:t>
      </w:r>
      <w:r w:rsidRPr="00DB1DA5">
        <w:rPr>
          <w:rFonts w:ascii="Arial" w:hAnsi="Arial" w:cs="Arial"/>
          <w:sz w:val="24"/>
          <w:szCs w:val="24"/>
        </w:rPr>
        <w:t>, supported by families, communities, and social care not just the NHS </w:t>
      </w:r>
    </w:p>
    <w:p w14:paraId="0B517557" w14:textId="089D113F" w:rsidR="007A0F9A" w:rsidRPr="00DB1DA5" w:rsidRDefault="007A0F9A" w:rsidP="00DB1DA5">
      <w:pPr>
        <w:pStyle w:val="ListParagraph"/>
        <w:numPr>
          <w:ilvl w:val="0"/>
          <w:numId w:val="29"/>
        </w:numPr>
        <w:rPr>
          <w:rFonts w:ascii="Arial" w:hAnsi="Arial" w:cs="Arial"/>
          <w:sz w:val="24"/>
          <w:szCs w:val="24"/>
        </w:rPr>
      </w:pPr>
      <w:r w:rsidRPr="00DB1DA5">
        <w:rPr>
          <w:rFonts w:ascii="Arial" w:hAnsi="Arial" w:cs="Arial"/>
          <w:sz w:val="24"/>
          <w:szCs w:val="24"/>
        </w:rPr>
        <w:t>It acknowledges the </w:t>
      </w:r>
      <w:r w:rsidRPr="00DB1DA5">
        <w:rPr>
          <w:rFonts w:ascii="Arial" w:hAnsi="Arial" w:cs="Arial"/>
          <w:b/>
          <w:bCs/>
          <w:sz w:val="24"/>
          <w:szCs w:val="24"/>
        </w:rPr>
        <w:t>growing pressure</w:t>
      </w:r>
      <w:r w:rsidRPr="00DB1DA5">
        <w:rPr>
          <w:rFonts w:ascii="Arial" w:hAnsi="Arial" w:cs="Arial"/>
          <w:sz w:val="24"/>
          <w:szCs w:val="24"/>
        </w:rPr>
        <w:t> on social care services due to Scotland’s ageing population and increasing complexity of needs </w:t>
      </w:r>
    </w:p>
    <w:p w14:paraId="4F0F3AEF" w14:textId="230F91F3" w:rsidR="007A0F9A" w:rsidRPr="00DB1DA5" w:rsidRDefault="007A0F9A" w:rsidP="00DB1DA5">
      <w:pPr>
        <w:pStyle w:val="ListParagraph"/>
        <w:numPr>
          <w:ilvl w:val="0"/>
          <w:numId w:val="29"/>
        </w:numPr>
        <w:rPr>
          <w:rFonts w:ascii="Arial" w:hAnsi="Arial" w:cs="Arial"/>
          <w:sz w:val="24"/>
          <w:szCs w:val="24"/>
        </w:rPr>
      </w:pPr>
      <w:r w:rsidRPr="00DB1DA5">
        <w:rPr>
          <w:rFonts w:ascii="Arial" w:hAnsi="Arial" w:cs="Arial"/>
          <w:sz w:val="24"/>
          <w:szCs w:val="24"/>
        </w:rPr>
        <w:t>There’s a commitment to </w:t>
      </w:r>
      <w:r w:rsidRPr="00DB1DA5">
        <w:rPr>
          <w:rFonts w:ascii="Arial" w:hAnsi="Arial" w:cs="Arial"/>
          <w:b/>
          <w:bCs/>
          <w:sz w:val="24"/>
          <w:szCs w:val="24"/>
        </w:rPr>
        <w:t>person-centred care</w:t>
      </w:r>
      <w:r w:rsidRPr="00DB1DA5">
        <w:rPr>
          <w:rFonts w:ascii="Arial" w:hAnsi="Arial" w:cs="Arial"/>
          <w:sz w:val="24"/>
          <w:szCs w:val="24"/>
        </w:rPr>
        <w:t>, community-led support, and integration.</w:t>
      </w:r>
    </w:p>
    <w:p w14:paraId="1654C2BC" w14:textId="77777777" w:rsidR="007A0F9A" w:rsidRPr="007A0F9A" w:rsidRDefault="007A0F9A" w:rsidP="007A0F9A">
      <w:pPr>
        <w:rPr>
          <w:rFonts w:ascii="Arial" w:hAnsi="Arial" w:cs="Arial"/>
          <w:sz w:val="24"/>
          <w:szCs w:val="24"/>
        </w:rPr>
      </w:pPr>
    </w:p>
    <w:p w14:paraId="4CBF6CF4" w14:textId="21119B96" w:rsidR="007A0F9A" w:rsidRPr="007A0F9A" w:rsidRDefault="00DB1DA5" w:rsidP="007A0F9A">
      <w:pPr>
        <w:rPr>
          <w:rFonts w:ascii="Arial" w:hAnsi="Arial" w:cs="Arial"/>
          <w:i/>
          <w:iCs/>
          <w:sz w:val="24"/>
          <w:szCs w:val="24"/>
        </w:rPr>
      </w:pPr>
      <w:r w:rsidRPr="00DB1DA5">
        <w:rPr>
          <w:rFonts w:ascii="Arial" w:hAnsi="Arial" w:cs="Arial"/>
          <w:i/>
          <w:iCs/>
          <w:sz w:val="24"/>
          <w:szCs w:val="24"/>
        </w:rPr>
        <w:lastRenderedPageBreak/>
        <w:t xml:space="preserve">Social Care - </w:t>
      </w:r>
      <w:r w:rsidR="007A0F9A" w:rsidRPr="007A0F9A">
        <w:rPr>
          <w:rFonts w:ascii="Arial" w:hAnsi="Arial" w:cs="Arial"/>
          <w:i/>
          <w:iCs/>
          <w:sz w:val="24"/>
          <w:szCs w:val="24"/>
        </w:rPr>
        <w:t>What’s Missing</w:t>
      </w:r>
    </w:p>
    <w:p w14:paraId="668EE060" w14:textId="0D4E28CE" w:rsidR="007A0F9A" w:rsidRPr="007C22C2" w:rsidRDefault="007A0F9A" w:rsidP="007A0F9A">
      <w:pPr>
        <w:pStyle w:val="ListParagraph"/>
        <w:numPr>
          <w:ilvl w:val="0"/>
          <w:numId w:val="30"/>
        </w:numPr>
        <w:rPr>
          <w:rFonts w:ascii="Arial" w:hAnsi="Arial" w:cs="Arial"/>
          <w:sz w:val="24"/>
          <w:szCs w:val="24"/>
        </w:rPr>
      </w:pPr>
      <w:r w:rsidRPr="00FE2ECD">
        <w:rPr>
          <w:rFonts w:ascii="Arial" w:hAnsi="Arial" w:cs="Arial"/>
          <w:sz w:val="24"/>
          <w:szCs w:val="24"/>
        </w:rPr>
        <w:t>While the strategy speaks of “flexible support,” it lacks </w:t>
      </w:r>
      <w:r w:rsidRPr="00FE2ECD">
        <w:rPr>
          <w:rFonts w:ascii="Arial" w:hAnsi="Arial" w:cs="Arial"/>
          <w:b/>
          <w:bCs/>
          <w:sz w:val="24"/>
          <w:szCs w:val="24"/>
        </w:rPr>
        <w:t>specific commitments to funding, workforce expansion, or infrastructure</w:t>
      </w:r>
      <w:r w:rsidRPr="00FE2ECD">
        <w:rPr>
          <w:rFonts w:ascii="Arial" w:hAnsi="Arial" w:cs="Arial"/>
          <w:sz w:val="24"/>
          <w:szCs w:val="24"/>
        </w:rPr>
        <w:t> to deliver that flexibility.</w:t>
      </w:r>
      <w:r w:rsidR="007C22C2">
        <w:rPr>
          <w:rFonts w:ascii="Arial" w:hAnsi="Arial" w:cs="Arial"/>
          <w:sz w:val="24"/>
          <w:szCs w:val="24"/>
        </w:rPr>
        <w:t xml:space="preserve">  </w:t>
      </w:r>
      <w:r w:rsidRPr="007C22C2">
        <w:rPr>
          <w:rFonts w:ascii="Arial" w:hAnsi="Arial" w:cs="Arial"/>
          <w:sz w:val="24"/>
          <w:szCs w:val="24"/>
        </w:rPr>
        <w:t>There is a failure to recognise that without additional resource it will be impossible for the quality of end of life and palliative care now and increasingly expected of social care staff to be delivered. This is a fundamental failure of this strategy.</w:t>
      </w:r>
    </w:p>
    <w:p w14:paraId="1242A1D0" w14:textId="4F4911C4" w:rsidR="007A0F9A" w:rsidRPr="00FE2ECD" w:rsidRDefault="007A0F9A" w:rsidP="00FE2ECD">
      <w:pPr>
        <w:pStyle w:val="ListParagraph"/>
        <w:numPr>
          <w:ilvl w:val="0"/>
          <w:numId w:val="30"/>
        </w:numPr>
        <w:rPr>
          <w:rFonts w:ascii="Arial" w:hAnsi="Arial" w:cs="Arial"/>
          <w:sz w:val="24"/>
          <w:szCs w:val="24"/>
        </w:rPr>
      </w:pPr>
      <w:r w:rsidRPr="00FE2ECD">
        <w:rPr>
          <w:rFonts w:ascii="Arial" w:hAnsi="Arial" w:cs="Arial"/>
          <w:sz w:val="24"/>
          <w:szCs w:val="24"/>
        </w:rPr>
        <w:t>There’s limited detail on how </w:t>
      </w:r>
      <w:r w:rsidRPr="00FE2ECD">
        <w:rPr>
          <w:rFonts w:ascii="Arial" w:hAnsi="Arial" w:cs="Arial"/>
          <w:b/>
          <w:bCs/>
          <w:sz w:val="24"/>
          <w:szCs w:val="24"/>
        </w:rPr>
        <w:t>unpaid carers</w:t>
      </w:r>
      <w:r w:rsidRPr="00FE2ECD">
        <w:rPr>
          <w:rFonts w:ascii="Arial" w:hAnsi="Arial" w:cs="Arial"/>
          <w:sz w:val="24"/>
          <w:szCs w:val="24"/>
        </w:rPr>
        <w:t> - often the backbone of social care - will be supported beyond general recognition.</w:t>
      </w:r>
    </w:p>
    <w:p w14:paraId="2146615C" w14:textId="6456DAA4" w:rsidR="007A0F9A" w:rsidRPr="00FE2ECD" w:rsidRDefault="007A0F9A" w:rsidP="00FE2ECD">
      <w:pPr>
        <w:pStyle w:val="ListParagraph"/>
        <w:numPr>
          <w:ilvl w:val="0"/>
          <w:numId w:val="30"/>
        </w:numPr>
        <w:rPr>
          <w:rFonts w:ascii="Arial" w:hAnsi="Arial" w:cs="Arial"/>
          <w:sz w:val="24"/>
          <w:szCs w:val="24"/>
        </w:rPr>
      </w:pPr>
      <w:r w:rsidRPr="00FE2ECD">
        <w:rPr>
          <w:rFonts w:ascii="Arial" w:hAnsi="Arial" w:cs="Arial"/>
          <w:sz w:val="24"/>
          <w:szCs w:val="24"/>
        </w:rPr>
        <w:t>The strategy does not fully address </w:t>
      </w:r>
      <w:r w:rsidRPr="00FE2ECD">
        <w:rPr>
          <w:rFonts w:ascii="Arial" w:hAnsi="Arial" w:cs="Arial"/>
          <w:b/>
          <w:bCs/>
          <w:sz w:val="24"/>
          <w:szCs w:val="24"/>
        </w:rPr>
        <w:t>rural inequalities</w:t>
      </w:r>
      <w:r w:rsidRPr="00FE2ECD">
        <w:rPr>
          <w:rFonts w:ascii="Arial" w:hAnsi="Arial" w:cs="Arial"/>
          <w:sz w:val="24"/>
          <w:szCs w:val="24"/>
        </w:rPr>
        <w:t>, where access to 24-hour support remains aspirational. </w:t>
      </w:r>
    </w:p>
    <w:p w14:paraId="043F10A0" w14:textId="25FA0D6E" w:rsidR="007A0F9A" w:rsidRPr="007A0F9A" w:rsidRDefault="007A0F9A" w:rsidP="007A0F9A">
      <w:pPr>
        <w:rPr>
          <w:rFonts w:ascii="Arial" w:hAnsi="Arial" w:cs="Arial"/>
          <w:i/>
          <w:iCs/>
          <w:sz w:val="24"/>
          <w:szCs w:val="24"/>
        </w:rPr>
      </w:pPr>
      <w:r w:rsidRPr="007A0F9A">
        <w:rPr>
          <w:rFonts w:ascii="Arial" w:hAnsi="Arial" w:cs="Arial"/>
          <w:i/>
          <w:iCs/>
          <w:sz w:val="24"/>
          <w:szCs w:val="24"/>
        </w:rPr>
        <w:t>Bereavement</w:t>
      </w:r>
      <w:r w:rsidR="00FE2ECD" w:rsidRPr="00FE2ECD">
        <w:rPr>
          <w:rFonts w:ascii="Arial" w:hAnsi="Arial" w:cs="Arial"/>
          <w:i/>
          <w:iCs/>
          <w:sz w:val="24"/>
          <w:szCs w:val="24"/>
        </w:rPr>
        <w:t xml:space="preserve"> - </w:t>
      </w:r>
      <w:r w:rsidRPr="007A0F9A">
        <w:rPr>
          <w:rFonts w:ascii="Arial" w:hAnsi="Arial" w:cs="Arial"/>
          <w:i/>
          <w:iCs/>
          <w:sz w:val="24"/>
          <w:szCs w:val="24"/>
        </w:rPr>
        <w:t>What’s</w:t>
      </w:r>
      <w:r w:rsidR="00FE2ECD" w:rsidRPr="00FE2ECD">
        <w:rPr>
          <w:rFonts w:ascii="Arial" w:hAnsi="Arial" w:cs="Arial"/>
          <w:i/>
          <w:iCs/>
          <w:sz w:val="24"/>
          <w:szCs w:val="24"/>
        </w:rPr>
        <w:t xml:space="preserve"> </w:t>
      </w:r>
      <w:r w:rsidRPr="007A0F9A">
        <w:rPr>
          <w:rFonts w:ascii="Arial" w:hAnsi="Arial" w:cs="Arial"/>
          <w:i/>
          <w:iCs/>
          <w:sz w:val="24"/>
          <w:szCs w:val="24"/>
        </w:rPr>
        <w:t>There</w:t>
      </w:r>
    </w:p>
    <w:p w14:paraId="026D7031" w14:textId="6AF21319" w:rsidR="007A0F9A" w:rsidRPr="00FE2ECD" w:rsidRDefault="007A0F9A" w:rsidP="00FE2ECD">
      <w:pPr>
        <w:pStyle w:val="ListParagraph"/>
        <w:numPr>
          <w:ilvl w:val="0"/>
          <w:numId w:val="31"/>
        </w:numPr>
        <w:rPr>
          <w:rFonts w:ascii="Arial" w:hAnsi="Arial" w:cs="Arial"/>
          <w:sz w:val="24"/>
          <w:szCs w:val="24"/>
        </w:rPr>
      </w:pPr>
      <w:r w:rsidRPr="00FE2ECD">
        <w:rPr>
          <w:rFonts w:ascii="Arial" w:hAnsi="Arial" w:cs="Arial"/>
          <w:sz w:val="24"/>
          <w:szCs w:val="24"/>
        </w:rPr>
        <w:t>Bereavement is rightly framed as </w:t>
      </w:r>
      <w:r w:rsidRPr="00FE2ECD">
        <w:rPr>
          <w:rFonts w:ascii="Arial" w:hAnsi="Arial" w:cs="Arial"/>
          <w:b/>
          <w:bCs/>
          <w:sz w:val="24"/>
          <w:szCs w:val="24"/>
        </w:rPr>
        <w:t>a continuum</w:t>
      </w:r>
      <w:r w:rsidRPr="00FE2ECD">
        <w:rPr>
          <w:rFonts w:ascii="Arial" w:hAnsi="Arial" w:cs="Arial"/>
          <w:sz w:val="24"/>
          <w:szCs w:val="24"/>
        </w:rPr>
        <w:t>, beginning with anticipatory grief and extending beyond death </w:t>
      </w:r>
    </w:p>
    <w:p w14:paraId="3B75C5C4" w14:textId="45AB3DCA" w:rsidR="007A0F9A" w:rsidRPr="00FE2ECD" w:rsidRDefault="007A0F9A" w:rsidP="00FE2ECD">
      <w:pPr>
        <w:pStyle w:val="ListParagraph"/>
        <w:numPr>
          <w:ilvl w:val="0"/>
          <w:numId w:val="31"/>
        </w:numPr>
        <w:rPr>
          <w:rFonts w:ascii="Arial" w:hAnsi="Arial" w:cs="Arial"/>
          <w:sz w:val="24"/>
          <w:szCs w:val="24"/>
        </w:rPr>
      </w:pPr>
      <w:r w:rsidRPr="00FE2ECD">
        <w:rPr>
          <w:rFonts w:ascii="Arial" w:hAnsi="Arial" w:cs="Arial"/>
          <w:sz w:val="24"/>
          <w:szCs w:val="24"/>
        </w:rPr>
        <w:t>The strategy calls for </w:t>
      </w:r>
      <w:r w:rsidRPr="00FE2ECD">
        <w:rPr>
          <w:rFonts w:ascii="Arial" w:hAnsi="Arial" w:cs="Arial"/>
          <w:b/>
          <w:bCs/>
          <w:sz w:val="24"/>
          <w:szCs w:val="24"/>
        </w:rPr>
        <w:t>improved care around dying</w:t>
      </w:r>
      <w:r w:rsidRPr="00FE2ECD">
        <w:rPr>
          <w:rFonts w:ascii="Arial" w:hAnsi="Arial" w:cs="Arial"/>
          <w:sz w:val="24"/>
          <w:szCs w:val="24"/>
        </w:rPr>
        <w:t> and </w:t>
      </w:r>
      <w:r w:rsidRPr="00FE2ECD">
        <w:rPr>
          <w:rFonts w:ascii="Arial" w:hAnsi="Arial" w:cs="Arial"/>
          <w:b/>
          <w:bCs/>
          <w:sz w:val="24"/>
          <w:szCs w:val="24"/>
        </w:rPr>
        <w:t>bereavement support</w:t>
      </w:r>
      <w:r w:rsidRPr="00FE2ECD">
        <w:rPr>
          <w:rFonts w:ascii="Arial" w:hAnsi="Arial" w:cs="Arial"/>
          <w:sz w:val="24"/>
          <w:szCs w:val="24"/>
        </w:rPr>
        <w:t> in all places of care, including for children and families </w:t>
      </w:r>
    </w:p>
    <w:p w14:paraId="5C030250" w14:textId="39BBAD38" w:rsidR="007A0F9A" w:rsidRPr="00FE2ECD" w:rsidRDefault="007A0F9A" w:rsidP="007A0F9A">
      <w:pPr>
        <w:pStyle w:val="ListParagraph"/>
        <w:numPr>
          <w:ilvl w:val="0"/>
          <w:numId w:val="31"/>
        </w:numPr>
        <w:rPr>
          <w:rFonts w:ascii="Arial" w:hAnsi="Arial" w:cs="Arial"/>
          <w:sz w:val="24"/>
          <w:szCs w:val="24"/>
        </w:rPr>
      </w:pPr>
      <w:r w:rsidRPr="00FE2ECD">
        <w:rPr>
          <w:rFonts w:ascii="Arial" w:hAnsi="Arial" w:cs="Arial"/>
          <w:sz w:val="24"/>
          <w:szCs w:val="24"/>
        </w:rPr>
        <w:t>It highlights the </w:t>
      </w:r>
      <w:r w:rsidRPr="00FE2ECD">
        <w:rPr>
          <w:rFonts w:ascii="Arial" w:hAnsi="Arial" w:cs="Arial"/>
          <w:b/>
          <w:bCs/>
          <w:sz w:val="24"/>
          <w:szCs w:val="24"/>
        </w:rPr>
        <w:t>emotional, social, and financial impacts</w:t>
      </w:r>
      <w:r w:rsidRPr="00FE2ECD">
        <w:rPr>
          <w:rFonts w:ascii="Arial" w:hAnsi="Arial" w:cs="Arial"/>
          <w:sz w:val="24"/>
          <w:szCs w:val="24"/>
        </w:rPr>
        <w:t> of bereavement, and the need for support that reflects these complexities </w:t>
      </w:r>
    </w:p>
    <w:p w14:paraId="1C9288C2" w14:textId="1BA142D5" w:rsidR="007A0F9A" w:rsidRPr="007A0F9A" w:rsidRDefault="00FE2ECD" w:rsidP="007A0F9A">
      <w:pPr>
        <w:rPr>
          <w:rFonts w:ascii="Arial" w:hAnsi="Arial" w:cs="Arial"/>
          <w:sz w:val="24"/>
          <w:szCs w:val="24"/>
        </w:rPr>
      </w:pPr>
      <w:r w:rsidRPr="007A0F9A">
        <w:rPr>
          <w:rFonts w:ascii="Arial" w:hAnsi="Arial" w:cs="Arial"/>
          <w:i/>
          <w:iCs/>
          <w:sz w:val="24"/>
          <w:szCs w:val="24"/>
        </w:rPr>
        <w:t>Bereavement</w:t>
      </w:r>
      <w:r w:rsidRPr="00FE2ECD">
        <w:rPr>
          <w:rFonts w:ascii="Arial" w:hAnsi="Arial" w:cs="Arial"/>
          <w:i/>
          <w:iCs/>
          <w:sz w:val="24"/>
          <w:szCs w:val="24"/>
        </w:rPr>
        <w:t xml:space="preserve"> - </w:t>
      </w:r>
      <w:r w:rsidR="007A0F9A" w:rsidRPr="007A0F9A">
        <w:rPr>
          <w:rFonts w:ascii="Arial" w:hAnsi="Arial" w:cs="Arial"/>
          <w:i/>
          <w:iCs/>
          <w:sz w:val="24"/>
          <w:szCs w:val="24"/>
        </w:rPr>
        <w:t>What’s Missing</w:t>
      </w:r>
    </w:p>
    <w:p w14:paraId="3C953F09" w14:textId="6D44C366" w:rsidR="007A0F9A" w:rsidRPr="007A0F9A" w:rsidRDefault="00D05C97" w:rsidP="007A0F9A">
      <w:pPr>
        <w:rPr>
          <w:rFonts w:ascii="Arial" w:hAnsi="Arial" w:cs="Arial"/>
          <w:sz w:val="24"/>
          <w:szCs w:val="24"/>
        </w:rPr>
      </w:pPr>
      <w:r>
        <w:rPr>
          <w:rFonts w:ascii="Arial" w:hAnsi="Arial" w:cs="Arial"/>
          <w:sz w:val="24"/>
          <w:szCs w:val="24"/>
        </w:rPr>
        <w:t xml:space="preserve">Donald voiced disappointment that </w:t>
      </w:r>
      <w:r w:rsidR="007A0F9A" w:rsidRPr="007A0F9A">
        <w:rPr>
          <w:rFonts w:ascii="Arial" w:hAnsi="Arial" w:cs="Arial"/>
          <w:sz w:val="24"/>
          <w:szCs w:val="24"/>
        </w:rPr>
        <w:t>despite the high elevation and mention</w:t>
      </w:r>
      <w:r w:rsidR="00EB712B" w:rsidRPr="006263FD">
        <w:rPr>
          <w:rFonts w:ascii="Arial" w:hAnsi="Arial" w:cs="Arial"/>
          <w:sz w:val="24"/>
          <w:szCs w:val="24"/>
        </w:rPr>
        <w:t xml:space="preserve"> of bereavement</w:t>
      </w:r>
      <w:r w:rsidR="007A0F9A" w:rsidRPr="007A0F9A">
        <w:rPr>
          <w:rFonts w:ascii="Arial" w:hAnsi="Arial" w:cs="Arial"/>
          <w:sz w:val="24"/>
          <w:szCs w:val="24"/>
        </w:rPr>
        <w:t xml:space="preserve"> there is very little in detail </w:t>
      </w:r>
      <w:r w:rsidR="006263FD" w:rsidRPr="006263FD">
        <w:rPr>
          <w:rFonts w:ascii="Arial" w:hAnsi="Arial" w:cs="Arial"/>
          <w:sz w:val="24"/>
          <w:szCs w:val="24"/>
        </w:rPr>
        <w:t>- only</w:t>
      </w:r>
      <w:r w:rsidR="007A0F9A" w:rsidRPr="007A0F9A">
        <w:rPr>
          <w:rFonts w:ascii="Arial" w:hAnsi="Arial" w:cs="Arial"/>
          <w:sz w:val="24"/>
          <w:szCs w:val="24"/>
        </w:rPr>
        <w:t xml:space="preserve"> two paragraphs </w:t>
      </w:r>
      <w:r>
        <w:rPr>
          <w:rFonts w:ascii="Arial" w:hAnsi="Arial" w:cs="Arial"/>
          <w:sz w:val="24"/>
          <w:szCs w:val="24"/>
        </w:rPr>
        <w:t>in the</w:t>
      </w:r>
      <w:r w:rsidR="007A0F9A" w:rsidRPr="007A0F9A">
        <w:rPr>
          <w:rFonts w:ascii="Arial" w:hAnsi="Arial" w:cs="Arial"/>
          <w:sz w:val="24"/>
          <w:szCs w:val="24"/>
        </w:rPr>
        <w:t xml:space="preserve"> whole strategy </w:t>
      </w:r>
      <w:r w:rsidR="00822002">
        <w:rPr>
          <w:rFonts w:ascii="Arial" w:hAnsi="Arial" w:cs="Arial"/>
          <w:sz w:val="24"/>
          <w:szCs w:val="24"/>
        </w:rPr>
        <w:t>–</w:t>
      </w:r>
      <w:r w:rsidR="007A0F9A" w:rsidRPr="007A0F9A">
        <w:rPr>
          <w:rFonts w:ascii="Arial" w:hAnsi="Arial" w:cs="Arial"/>
          <w:sz w:val="24"/>
          <w:szCs w:val="24"/>
        </w:rPr>
        <w:t xml:space="preserve"> </w:t>
      </w:r>
      <w:r w:rsidR="00822002">
        <w:rPr>
          <w:rFonts w:ascii="Arial" w:hAnsi="Arial" w:cs="Arial"/>
          <w:sz w:val="24"/>
          <w:szCs w:val="24"/>
        </w:rPr>
        <w:t xml:space="preserve">and suggested that this is </w:t>
      </w:r>
      <w:r w:rsidR="007A0F9A" w:rsidRPr="007A0F9A">
        <w:rPr>
          <w:rFonts w:ascii="Arial" w:hAnsi="Arial" w:cs="Arial"/>
          <w:sz w:val="24"/>
          <w:szCs w:val="24"/>
        </w:rPr>
        <w:t>this is shortsighted. </w:t>
      </w:r>
    </w:p>
    <w:p w14:paraId="4DA51486" w14:textId="1F3147DD" w:rsidR="007A0F9A" w:rsidRPr="003455F3" w:rsidRDefault="007A0F9A" w:rsidP="003455F3">
      <w:pPr>
        <w:pStyle w:val="ListParagraph"/>
        <w:numPr>
          <w:ilvl w:val="0"/>
          <w:numId w:val="32"/>
        </w:numPr>
        <w:rPr>
          <w:rFonts w:ascii="Arial" w:hAnsi="Arial" w:cs="Arial"/>
          <w:sz w:val="24"/>
          <w:szCs w:val="24"/>
        </w:rPr>
      </w:pPr>
      <w:r w:rsidRPr="003455F3">
        <w:rPr>
          <w:rFonts w:ascii="Arial" w:hAnsi="Arial" w:cs="Arial"/>
          <w:sz w:val="24"/>
          <w:szCs w:val="24"/>
        </w:rPr>
        <w:t>There’s </w:t>
      </w:r>
      <w:r w:rsidRPr="003455F3">
        <w:rPr>
          <w:rFonts w:ascii="Arial" w:hAnsi="Arial" w:cs="Arial"/>
          <w:b/>
          <w:bCs/>
          <w:sz w:val="24"/>
          <w:szCs w:val="24"/>
        </w:rPr>
        <w:t>no national bereavement framework</w:t>
      </w:r>
      <w:r w:rsidRPr="003455F3">
        <w:rPr>
          <w:rFonts w:ascii="Arial" w:hAnsi="Arial" w:cs="Arial"/>
          <w:sz w:val="24"/>
          <w:szCs w:val="24"/>
        </w:rPr>
        <w:t> or standardised pathway for support.</w:t>
      </w:r>
    </w:p>
    <w:p w14:paraId="51112F99" w14:textId="28C7D752" w:rsidR="007A0F9A" w:rsidRPr="003455F3" w:rsidRDefault="007A0F9A" w:rsidP="003455F3">
      <w:pPr>
        <w:pStyle w:val="ListParagraph"/>
        <w:numPr>
          <w:ilvl w:val="0"/>
          <w:numId w:val="32"/>
        </w:numPr>
        <w:rPr>
          <w:rFonts w:ascii="Arial" w:hAnsi="Arial" w:cs="Arial"/>
          <w:sz w:val="24"/>
          <w:szCs w:val="24"/>
        </w:rPr>
      </w:pPr>
      <w:r w:rsidRPr="003455F3">
        <w:rPr>
          <w:rFonts w:ascii="Arial" w:hAnsi="Arial" w:cs="Arial"/>
          <w:sz w:val="24"/>
          <w:szCs w:val="24"/>
        </w:rPr>
        <w:t>The strategy does not specify how </w:t>
      </w:r>
      <w:r w:rsidRPr="003455F3">
        <w:rPr>
          <w:rFonts w:ascii="Arial" w:hAnsi="Arial" w:cs="Arial"/>
          <w:b/>
          <w:bCs/>
          <w:sz w:val="24"/>
          <w:szCs w:val="24"/>
        </w:rPr>
        <w:t>bereavement services will be resourced</w:t>
      </w:r>
      <w:r w:rsidRPr="003455F3">
        <w:rPr>
          <w:rFonts w:ascii="Arial" w:hAnsi="Arial" w:cs="Arial"/>
          <w:sz w:val="24"/>
          <w:szCs w:val="24"/>
        </w:rPr>
        <w:t>, nor does it outline </w:t>
      </w:r>
      <w:r w:rsidRPr="003455F3">
        <w:rPr>
          <w:rFonts w:ascii="Arial" w:hAnsi="Arial" w:cs="Arial"/>
          <w:b/>
          <w:bCs/>
          <w:sz w:val="24"/>
          <w:szCs w:val="24"/>
        </w:rPr>
        <w:t>training for professionals</w:t>
      </w:r>
      <w:r w:rsidRPr="003455F3">
        <w:rPr>
          <w:rFonts w:ascii="Arial" w:hAnsi="Arial" w:cs="Arial"/>
          <w:sz w:val="24"/>
          <w:szCs w:val="24"/>
        </w:rPr>
        <w:t> in grief support.</w:t>
      </w:r>
    </w:p>
    <w:p w14:paraId="31A3E0A0" w14:textId="3292F67D" w:rsidR="00C977B7" w:rsidRPr="00822002" w:rsidRDefault="007A0F9A" w:rsidP="00DC0659">
      <w:pPr>
        <w:pStyle w:val="ListParagraph"/>
        <w:numPr>
          <w:ilvl w:val="0"/>
          <w:numId w:val="32"/>
        </w:numPr>
        <w:rPr>
          <w:rFonts w:ascii="Arial" w:hAnsi="Arial" w:cs="Arial"/>
          <w:sz w:val="24"/>
          <w:szCs w:val="24"/>
        </w:rPr>
      </w:pPr>
      <w:r w:rsidRPr="003455F3">
        <w:rPr>
          <w:rFonts w:ascii="Arial" w:hAnsi="Arial" w:cs="Arial"/>
          <w:sz w:val="24"/>
          <w:szCs w:val="24"/>
        </w:rPr>
        <w:t>There’s little mention of </w:t>
      </w:r>
      <w:r w:rsidRPr="003455F3">
        <w:rPr>
          <w:rFonts w:ascii="Arial" w:hAnsi="Arial" w:cs="Arial"/>
          <w:b/>
          <w:bCs/>
          <w:sz w:val="24"/>
          <w:szCs w:val="24"/>
        </w:rPr>
        <w:t>cultural or faith-based bereavement needs</w:t>
      </w:r>
      <w:r w:rsidRPr="003455F3">
        <w:rPr>
          <w:rFonts w:ascii="Arial" w:hAnsi="Arial" w:cs="Arial"/>
          <w:sz w:val="24"/>
          <w:szCs w:val="24"/>
        </w:rPr>
        <w:t>, which are vital in a diverse Scotland.</w:t>
      </w:r>
    </w:p>
    <w:p w14:paraId="09B45B75" w14:textId="62E872F3" w:rsidR="003C61A0" w:rsidRPr="00072D82" w:rsidRDefault="00CF39E0" w:rsidP="00DC0659">
      <w:pPr>
        <w:rPr>
          <w:rFonts w:ascii="Arial" w:hAnsi="Arial" w:cs="Arial"/>
          <w:b/>
          <w:bCs/>
          <w:sz w:val="24"/>
          <w:szCs w:val="24"/>
        </w:rPr>
      </w:pPr>
      <w:r w:rsidRPr="00072D82">
        <w:rPr>
          <w:rFonts w:ascii="Arial" w:hAnsi="Arial" w:cs="Arial"/>
          <w:b/>
          <w:bCs/>
          <w:sz w:val="24"/>
          <w:szCs w:val="24"/>
        </w:rPr>
        <w:t>Rebecca Patterson</w:t>
      </w:r>
      <w:r w:rsidR="00611590" w:rsidRPr="00072D82">
        <w:rPr>
          <w:rFonts w:ascii="Arial" w:hAnsi="Arial" w:cs="Arial"/>
          <w:b/>
          <w:bCs/>
          <w:sz w:val="24"/>
          <w:szCs w:val="24"/>
        </w:rPr>
        <w:t>, Director</w:t>
      </w:r>
      <w:r w:rsidR="00820AD1" w:rsidRPr="00072D82">
        <w:rPr>
          <w:rFonts w:ascii="Arial" w:hAnsi="Arial" w:cs="Arial"/>
          <w:b/>
          <w:bCs/>
          <w:sz w:val="24"/>
          <w:szCs w:val="24"/>
        </w:rPr>
        <w:t xml:space="preserve"> Good Life, Good Death, Good Grief</w:t>
      </w:r>
      <w:r w:rsidR="008E6BC0" w:rsidRPr="00072D82">
        <w:rPr>
          <w:rFonts w:ascii="Arial" w:hAnsi="Arial" w:cs="Arial"/>
          <w:b/>
          <w:bCs/>
          <w:sz w:val="24"/>
          <w:szCs w:val="24"/>
        </w:rPr>
        <w:t>,</w:t>
      </w:r>
      <w:r w:rsidRPr="00072D82">
        <w:rPr>
          <w:rFonts w:ascii="Arial" w:hAnsi="Arial" w:cs="Arial"/>
          <w:b/>
          <w:bCs/>
          <w:sz w:val="24"/>
          <w:szCs w:val="24"/>
        </w:rPr>
        <w:t xml:space="preserve"> </w:t>
      </w:r>
      <w:r w:rsidR="008E6BC0" w:rsidRPr="00072D82">
        <w:rPr>
          <w:rFonts w:ascii="Arial" w:hAnsi="Arial" w:cs="Arial"/>
          <w:b/>
          <w:bCs/>
          <w:sz w:val="24"/>
          <w:szCs w:val="24"/>
        </w:rPr>
        <w:t>SPPC.</w:t>
      </w:r>
    </w:p>
    <w:p w14:paraId="2DB28ADB" w14:textId="0D390AFC" w:rsidR="00DC0659" w:rsidRDefault="00337EAB" w:rsidP="00DC0659">
      <w:pPr>
        <w:rPr>
          <w:rFonts w:ascii="Arial" w:hAnsi="Arial" w:cs="Arial"/>
          <w:sz w:val="24"/>
          <w:szCs w:val="24"/>
        </w:rPr>
      </w:pPr>
      <w:r>
        <w:rPr>
          <w:rFonts w:ascii="Arial" w:hAnsi="Arial" w:cs="Arial"/>
          <w:sz w:val="24"/>
          <w:szCs w:val="24"/>
        </w:rPr>
        <w:t>Rebecca made the following key points:</w:t>
      </w:r>
    </w:p>
    <w:p w14:paraId="4BB0979B" w14:textId="74D38794" w:rsidR="003615F1" w:rsidRPr="003615F1" w:rsidRDefault="00297C63" w:rsidP="003615F1">
      <w:pPr>
        <w:pStyle w:val="ListParagraph"/>
        <w:numPr>
          <w:ilvl w:val="0"/>
          <w:numId w:val="25"/>
        </w:numPr>
        <w:rPr>
          <w:rFonts w:ascii="Arial" w:hAnsi="Arial" w:cs="Arial"/>
          <w:sz w:val="24"/>
          <w:szCs w:val="24"/>
        </w:rPr>
      </w:pPr>
      <w:r w:rsidRPr="00297C63">
        <w:rPr>
          <w:rFonts w:ascii="Arial" w:hAnsi="Arial" w:cs="Arial"/>
          <w:sz w:val="24"/>
          <w:szCs w:val="24"/>
          <w:lang w:val="en-US"/>
        </w:rPr>
        <w:t xml:space="preserve">'Public Health Palliative Care' aims to understand and influence the social and structural factors that affect people’s experiences of death, dying, loss and care. </w:t>
      </w:r>
      <w:r w:rsidR="007A4227">
        <w:rPr>
          <w:rFonts w:ascii="Arial" w:hAnsi="Arial" w:cs="Arial"/>
          <w:sz w:val="24"/>
          <w:szCs w:val="24"/>
          <w:lang w:val="en-US"/>
        </w:rPr>
        <w:t xml:space="preserve"> SG set out in its Programme for Government </w:t>
      </w:r>
      <w:r w:rsidR="003615F1">
        <w:rPr>
          <w:rFonts w:ascii="Arial" w:hAnsi="Arial" w:cs="Arial"/>
          <w:sz w:val="24"/>
          <w:szCs w:val="24"/>
          <w:lang w:val="en-US"/>
        </w:rPr>
        <w:t>for 2021-22 a commitment to “</w:t>
      </w:r>
      <w:r w:rsidR="003615F1" w:rsidRPr="003615F1">
        <w:rPr>
          <w:rFonts w:ascii="Arial" w:hAnsi="Arial" w:cs="Arial"/>
          <w:sz w:val="24"/>
          <w:szCs w:val="24"/>
          <w:lang w:val="en-US"/>
        </w:rPr>
        <w:t>develop and publish a new national strategy for palliative and end of life care that takes a whole system, public health approach</w:t>
      </w:r>
      <w:r w:rsidR="003615F1">
        <w:rPr>
          <w:rFonts w:ascii="Arial" w:hAnsi="Arial" w:cs="Arial"/>
          <w:sz w:val="24"/>
          <w:szCs w:val="24"/>
          <w:lang w:val="en-US"/>
        </w:rPr>
        <w:t>”.</w:t>
      </w:r>
    </w:p>
    <w:p w14:paraId="47F405D3" w14:textId="5647D110" w:rsidR="00ED48B1" w:rsidRPr="00ED48B1" w:rsidRDefault="001272E7" w:rsidP="00ED48B1">
      <w:pPr>
        <w:pStyle w:val="ListParagraph"/>
        <w:numPr>
          <w:ilvl w:val="0"/>
          <w:numId w:val="25"/>
        </w:numPr>
        <w:rPr>
          <w:rFonts w:ascii="Arial" w:hAnsi="Arial" w:cs="Arial"/>
          <w:sz w:val="24"/>
          <w:szCs w:val="24"/>
        </w:rPr>
      </w:pPr>
      <w:r w:rsidRPr="001272E7">
        <w:rPr>
          <w:rFonts w:ascii="Arial" w:hAnsi="Arial" w:cs="Arial"/>
          <w:sz w:val="24"/>
          <w:szCs w:val="24"/>
        </w:rPr>
        <w:t>Outcome 1</w:t>
      </w:r>
      <w:r w:rsidRPr="00ED48B1">
        <w:rPr>
          <w:rFonts w:ascii="Arial" w:hAnsi="Arial" w:cs="Arial"/>
          <w:sz w:val="24"/>
          <w:szCs w:val="24"/>
        </w:rPr>
        <w:t xml:space="preserve"> is helpful in its recognition that </w:t>
      </w:r>
      <w:r w:rsidR="00ED48B1" w:rsidRPr="00ED48B1">
        <w:rPr>
          <w:rFonts w:ascii="Arial" w:hAnsi="Arial" w:cs="Arial"/>
          <w:sz w:val="24"/>
          <w:szCs w:val="24"/>
        </w:rPr>
        <w:t>that the whole of society plays a role in providing support when someone is caring, dying or grieving</w:t>
      </w:r>
      <w:r w:rsidR="000D4211">
        <w:rPr>
          <w:rFonts w:ascii="Arial" w:hAnsi="Arial" w:cs="Arial"/>
          <w:sz w:val="24"/>
          <w:szCs w:val="24"/>
        </w:rPr>
        <w:t xml:space="preserve"> - t</w:t>
      </w:r>
      <w:r w:rsidR="00ED48B1" w:rsidRPr="00ED48B1">
        <w:rPr>
          <w:rFonts w:ascii="Arial" w:hAnsi="Arial" w:cs="Arial"/>
          <w:sz w:val="24"/>
          <w:szCs w:val="24"/>
        </w:rPr>
        <w:t>hat dying is a social issue not just a health issue.</w:t>
      </w:r>
    </w:p>
    <w:p w14:paraId="73243B45" w14:textId="21F2D168" w:rsidR="001272E7" w:rsidRPr="001272E7" w:rsidRDefault="00ED48B1" w:rsidP="00E54D40">
      <w:pPr>
        <w:pStyle w:val="ListParagraph"/>
        <w:numPr>
          <w:ilvl w:val="0"/>
          <w:numId w:val="25"/>
        </w:numPr>
        <w:rPr>
          <w:rFonts w:ascii="Arial" w:hAnsi="Arial" w:cs="Arial"/>
          <w:sz w:val="24"/>
          <w:szCs w:val="24"/>
        </w:rPr>
      </w:pPr>
      <w:r>
        <w:rPr>
          <w:rFonts w:ascii="Arial" w:hAnsi="Arial" w:cs="Arial"/>
          <w:sz w:val="24"/>
          <w:szCs w:val="24"/>
        </w:rPr>
        <w:t>The</w:t>
      </w:r>
      <w:r w:rsidR="00E54D40">
        <w:rPr>
          <w:rFonts w:ascii="Arial" w:hAnsi="Arial" w:cs="Arial"/>
          <w:sz w:val="24"/>
          <w:szCs w:val="24"/>
        </w:rPr>
        <w:t xml:space="preserve"> strategy’s emphasis on</w:t>
      </w:r>
      <w:r w:rsidR="001272E7" w:rsidRPr="001272E7">
        <w:rPr>
          <w:rFonts w:ascii="Arial" w:hAnsi="Arial" w:cs="Arial"/>
          <w:sz w:val="24"/>
          <w:szCs w:val="24"/>
        </w:rPr>
        <w:t xml:space="preserve"> ‘understanding of palliative care’</w:t>
      </w:r>
      <w:r w:rsidR="00E54D40">
        <w:rPr>
          <w:rFonts w:ascii="Arial" w:hAnsi="Arial" w:cs="Arial"/>
          <w:sz w:val="24"/>
          <w:szCs w:val="24"/>
        </w:rPr>
        <w:t xml:space="preserve"> is not in line with</w:t>
      </w:r>
      <w:r w:rsidR="001272E7" w:rsidRPr="001272E7">
        <w:rPr>
          <w:rFonts w:ascii="Arial" w:hAnsi="Arial" w:cs="Arial"/>
          <w:sz w:val="24"/>
          <w:szCs w:val="24"/>
        </w:rPr>
        <w:t xml:space="preserve"> contemporary thinking</w:t>
      </w:r>
      <w:r w:rsidR="00E54D40">
        <w:rPr>
          <w:rFonts w:ascii="Arial" w:hAnsi="Arial" w:cs="Arial"/>
          <w:sz w:val="24"/>
          <w:szCs w:val="24"/>
        </w:rPr>
        <w:t xml:space="preserve"> and research</w:t>
      </w:r>
      <w:r w:rsidR="001272E7" w:rsidRPr="001272E7">
        <w:rPr>
          <w:rFonts w:ascii="Arial" w:hAnsi="Arial" w:cs="Arial"/>
          <w:sz w:val="24"/>
          <w:szCs w:val="24"/>
        </w:rPr>
        <w:t xml:space="preserve"> around ‘death literacy’ </w:t>
      </w:r>
      <w:r w:rsidR="000A07D6">
        <w:rPr>
          <w:rFonts w:ascii="Arial" w:hAnsi="Arial" w:cs="Arial"/>
          <w:sz w:val="24"/>
          <w:szCs w:val="24"/>
        </w:rPr>
        <w:t xml:space="preserve">and ‘grief literacy’ </w:t>
      </w:r>
      <w:r w:rsidR="001272E7" w:rsidRPr="001272E7">
        <w:rPr>
          <w:rFonts w:ascii="Arial" w:hAnsi="Arial" w:cs="Arial"/>
          <w:sz w:val="24"/>
          <w:szCs w:val="24"/>
        </w:rPr>
        <w:t xml:space="preserve">as </w:t>
      </w:r>
      <w:r w:rsidR="00C81A1A">
        <w:rPr>
          <w:rFonts w:ascii="Arial" w:hAnsi="Arial" w:cs="Arial"/>
          <w:sz w:val="24"/>
          <w:szCs w:val="24"/>
        </w:rPr>
        <w:t>broad concepts incorporating many factors.</w:t>
      </w:r>
      <w:r w:rsidR="001272E7" w:rsidRPr="001272E7">
        <w:rPr>
          <w:rFonts w:ascii="Arial" w:hAnsi="Arial" w:cs="Arial"/>
          <w:sz w:val="24"/>
          <w:szCs w:val="24"/>
        </w:rPr>
        <w:t xml:space="preserve">  </w:t>
      </w:r>
    </w:p>
    <w:p w14:paraId="3CC4F5AC" w14:textId="64CA2963" w:rsidR="00603923" w:rsidRPr="00603923" w:rsidRDefault="0031014D" w:rsidP="00B23B3D">
      <w:pPr>
        <w:pStyle w:val="ListParagraph"/>
        <w:numPr>
          <w:ilvl w:val="0"/>
          <w:numId w:val="25"/>
        </w:numPr>
        <w:rPr>
          <w:rFonts w:ascii="Arial" w:hAnsi="Arial" w:cs="Arial"/>
          <w:sz w:val="24"/>
          <w:szCs w:val="24"/>
        </w:rPr>
      </w:pPr>
      <w:r w:rsidRPr="00603923">
        <w:rPr>
          <w:rFonts w:ascii="Arial" w:hAnsi="Arial" w:cs="Arial"/>
          <w:sz w:val="24"/>
          <w:szCs w:val="24"/>
        </w:rPr>
        <w:lastRenderedPageBreak/>
        <w:t xml:space="preserve">Action 1.2 – ‘Living and Dying Well in Communities’ </w:t>
      </w:r>
      <w:r w:rsidR="00603923">
        <w:rPr>
          <w:rFonts w:ascii="Arial" w:hAnsi="Arial" w:cs="Arial"/>
          <w:sz w:val="24"/>
          <w:szCs w:val="24"/>
        </w:rPr>
        <w:t>has the potential to</w:t>
      </w:r>
      <w:r w:rsidR="00603923" w:rsidRPr="00603923">
        <w:rPr>
          <w:rFonts w:ascii="Arial" w:hAnsi="Arial" w:cs="Arial"/>
          <w:sz w:val="24"/>
          <w:szCs w:val="24"/>
        </w:rPr>
        <w:t xml:space="preserve"> incorporate a range of initiatives that support people to help each other </w:t>
      </w:r>
      <w:proofErr w:type="spellStart"/>
      <w:r w:rsidR="00603923" w:rsidRPr="00603923">
        <w:rPr>
          <w:rFonts w:ascii="Arial" w:hAnsi="Arial" w:cs="Arial"/>
          <w:sz w:val="24"/>
          <w:szCs w:val="24"/>
        </w:rPr>
        <w:t>e</w:t>
      </w:r>
      <w:r w:rsidR="00AE6EC3">
        <w:rPr>
          <w:rFonts w:ascii="Arial" w:hAnsi="Arial" w:cs="Arial"/>
          <w:sz w:val="24"/>
          <w:szCs w:val="24"/>
        </w:rPr>
        <w:t>g</w:t>
      </w:r>
      <w:proofErr w:type="spellEnd"/>
      <w:r w:rsidR="00603923">
        <w:rPr>
          <w:rFonts w:ascii="Arial" w:hAnsi="Arial" w:cs="Arial"/>
          <w:sz w:val="24"/>
          <w:szCs w:val="24"/>
        </w:rPr>
        <w:t xml:space="preserve"> m</w:t>
      </w:r>
      <w:r w:rsidR="00603923" w:rsidRPr="00603923">
        <w:rPr>
          <w:rFonts w:ascii="Arial" w:hAnsi="Arial" w:cs="Arial"/>
          <w:sz w:val="24"/>
          <w:szCs w:val="24"/>
        </w:rPr>
        <w:t xml:space="preserve">ore grief aware schools, more compassionate workplaces, public education initiatives, </w:t>
      </w:r>
      <w:r w:rsidR="00603923">
        <w:rPr>
          <w:rFonts w:ascii="Arial" w:hAnsi="Arial" w:cs="Arial"/>
          <w:sz w:val="24"/>
          <w:szCs w:val="24"/>
        </w:rPr>
        <w:t>work on housing policy etc.</w:t>
      </w:r>
    </w:p>
    <w:p w14:paraId="3F360AF5" w14:textId="699B4F5C" w:rsidR="00297C63" w:rsidRPr="00297C63" w:rsidRDefault="00C07590" w:rsidP="00297C63">
      <w:pPr>
        <w:pStyle w:val="ListParagraph"/>
        <w:numPr>
          <w:ilvl w:val="0"/>
          <w:numId w:val="25"/>
        </w:numPr>
        <w:rPr>
          <w:rFonts w:ascii="Arial" w:hAnsi="Arial" w:cs="Arial"/>
          <w:sz w:val="24"/>
          <w:szCs w:val="24"/>
        </w:rPr>
      </w:pPr>
      <w:r>
        <w:rPr>
          <w:rFonts w:ascii="Arial" w:hAnsi="Arial" w:cs="Arial"/>
          <w:sz w:val="24"/>
          <w:szCs w:val="24"/>
        </w:rPr>
        <w:t xml:space="preserve">Unless </w:t>
      </w:r>
      <w:r w:rsidR="00BA375D">
        <w:rPr>
          <w:rFonts w:ascii="Arial" w:hAnsi="Arial" w:cs="Arial"/>
          <w:sz w:val="24"/>
          <w:szCs w:val="24"/>
        </w:rPr>
        <w:t xml:space="preserve">resources are attached to this work, </w:t>
      </w:r>
      <w:r w:rsidR="00390100">
        <w:rPr>
          <w:rFonts w:ascii="Arial" w:hAnsi="Arial" w:cs="Arial"/>
          <w:sz w:val="24"/>
          <w:szCs w:val="24"/>
        </w:rPr>
        <w:t>it is difficult to see how the delivery measures will be met</w:t>
      </w:r>
      <w:r w:rsidR="00581D88">
        <w:rPr>
          <w:rFonts w:ascii="Arial" w:hAnsi="Arial" w:cs="Arial"/>
          <w:sz w:val="24"/>
          <w:szCs w:val="24"/>
        </w:rPr>
        <w:t xml:space="preserve"> </w:t>
      </w:r>
      <w:r w:rsidR="00C64DE8">
        <w:rPr>
          <w:rFonts w:ascii="Arial" w:hAnsi="Arial" w:cs="Arial"/>
          <w:sz w:val="24"/>
          <w:szCs w:val="24"/>
        </w:rPr>
        <w:t xml:space="preserve">when </w:t>
      </w:r>
      <w:r w:rsidR="00BB35C2">
        <w:rPr>
          <w:rFonts w:ascii="Arial" w:hAnsi="Arial" w:cs="Arial"/>
          <w:sz w:val="24"/>
          <w:szCs w:val="24"/>
        </w:rPr>
        <w:t xml:space="preserve">so much of health and social care is stretched, and </w:t>
      </w:r>
      <w:r w:rsidR="00C64DE8">
        <w:rPr>
          <w:rFonts w:ascii="Arial" w:hAnsi="Arial" w:cs="Arial"/>
          <w:sz w:val="24"/>
          <w:szCs w:val="24"/>
        </w:rPr>
        <w:t>third sector and community organisations are working with reduced</w:t>
      </w:r>
      <w:r w:rsidR="00390100">
        <w:rPr>
          <w:rFonts w:ascii="Arial" w:hAnsi="Arial" w:cs="Arial"/>
          <w:sz w:val="24"/>
          <w:szCs w:val="24"/>
        </w:rPr>
        <w:t xml:space="preserve"> and insecure</w:t>
      </w:r>
      <w:r w:rsidR="00C64DE8">
        <w:rPr>
          <w:rFonts w:ascii="Arial" w:hAnsi="Arial" w:cs="Arial"/>
          <w:sz w:val="24"/>
          <w:szCs w:val="24"/>
        </w:rPr>
        <w:t xml:space="preserve"> resources</w:t>
      </w:r>
      <w:r w:rsidR="00BB35C2">
        <w:rPr>
          <w:rFonts w:ascii="Arial" w:hAnsi="Arial" w:cs="Arial"/>
          <w:sz w:val="24"/>
          <w:szCs w:val="24"/>
        </w:rPr>
        <w:t>.</w:t>
      </w:r>
    </w:p>
    <w:p w14:paraId="6D7CF541" w14:textId="0BFBCF79" w:rsidR="00337EAB" w:rsidRDefault="00BB35C2" w:rsidP="00BB35C2">
      <w:pPr>
        <w:rPr>
          <w:rFonts w:ascii="Arial" w:hAnsi="Arial" w:cs="Arial"/>
          <w:b/>
          <w:bCs/>
          <w:sz w:val="24"/>
          <w:szCs w:val="24"/>
        </w:rPr>
      </w:pPr>
      <w:r>
        <w:rPr>
          <w:rFonts w:ascii="Arial" w:hAnsi="Arial" w:cs="Arial"/>
          <w:b/>
          <w:bCs/>
          <w:sz w:val="24"/>
          <w:szCs w:val="24"/>
        </w:rPr>
        <w:t>Group Discussion</w:t>
      </w:r>
    </w:p>
    <w:p w14:paraId="2249CA88" w14:textId="77777777" w:rsidR="00D836D0" w:rsidRDefault="00816AA0" w:rsidP="00816AA0">
      <w:pPr>
        <w:rPr>
          <w:rFonts w:ascii="Arial" w:hAnsi="Arial" w:cs="Arial"/>
          <w:sz w:val="24"/>
          <w:szCs w:val="24"/>
        </w:rPr>
      </w:pPr>
      <w:r w:rsidRPr="00A52109">
        <w:rPr>
          <w:rFonts w:ascii="Arial" w:hAnsi="Arial" w:cs="Arial"/>
          <w:sz w:val="24"/>
          <w:szCs w:val="24"/>
        </w:rPr>
        <w:t xml:space="preserve">Bob Doris thanked the presenters for their </w:t>
      </w:r>
      <w:proofErr w:type="gramStart"/>
      <w:r w:rsidRPr="00A52109">
        <w:rPr>
          <w:rFonts w:ascii="Arial" w:hAnsi="Arial" w:cs="Arial"/>
          <w:sz w:val="24"/>
          <w:szCs w:val="24"/>
        </w:rPr>
        <w:t>reflections, and</w:t>
      </w:r>
      <w:proofErr w:type="gramEnd"/>
      <w:r w:rsidRPr="00A52109">
        <w:rPr>
          <w:rFonts w:ascii="Arial" w:hAnsi="Arial" w:cs="Arial"/>
          <w:sz w:val="24"/>
          <w:szCs w:val="24"/>
        </w:rPr>
        <w:t xml:space="preserve"> commented that during the Assisted Dying debate many MSPs voiced their support for palliative care</w:t>
      </w:r>
      <w:r w:rsidR="0002284F" w:rsidRPr="00A52109">
        <w:rPr>
          <w:rFonts w:ascii="Arial" w:hAnsi="Arial" w:cs="Arial"/>
          <w:sz w:val="24"/>
          <w:szCs w:val="24"/>
        </w:rPr>
        <w:t xml:space="preserve"> which should be followed through in action.</w:t>
      </w:r>
      <w:r w:rsidR="00A52109" w:rsidRPr="00A52109">
        <w:rPr>
          <w:rFonts w:ascii="Arial" w:hAnsi="Arial" w:cs="Arial"/>
          <w:sz w:val="24"/>
          <w:szCs w:val="24"/>
        </w:rPr>
        <w:t xml:space="preserve">  </w:t>
      </w:r>
    </w:p>
    <w:p w14:paraId="09C1275F" w14:textId="62CA6E11" w:rsidR="007D0880" w:rsidRPr="004D3F9D" w:rsidRDefault="00D836D0" w:rsidP="004D3F9D">
      <w:pPr>
        <w:pStyle w:val="NoSpacing"/>
        <w:rPr>
          <w:rFonts w:ascii="Arial" w:hAnsi="Arial" w:cs="Arial"/>
          <w:sz w:val="24"/>
          <w:szCs w:val="24"/>
        </w:rPr>
      </w:pPr>
      <w:r w:rsidRPr="004D3F9D">
        <w:rPr>
          <w:rFonts w:ascii="Arial" w:hAnsi="Arial" w:cs="Arial"/>
          <w:sz w:val="24"/>
          <w:szCs w:val="24"/>
        </w:rPr>
        <w:t>Discussion followed</w:t>
      </w:r>
      <w:r w:rsidR="00956E2E" w:rsidRPr="004D3F9D">
        <w:rPr>
          <w:rFonts w:ascii="Arial" w:hAnsi="Arial" w:cs="Arial"/>
          <w:sz w:val="24"/>
          <w:szCs w:val="24"/>
        </w:rPr>
        <w:t xml:space="preserve">, with members of the group echoing </w:t>
      </w:r>
      <w:r w:rsidR="004427B3">
        <w:rPr>
          <w:rFonts w:ascii="Arial" w:hAnsi="Arial" w:cs="Arial"/>
          <w:sz w:val="24"/>
          <w:szCs w:val="24"/>
        </w:rPr>
        <w:t xml:space="preserve">and supporting points raised by presenters.  The following </w:t>
      </w:r>
      <w:r w:rsidR="00287FCD">
        <w:rPr>
          <w:rFonts w:ascii="Arial" w:hAnsi="Arial" w:cs="Arial"/>
          <w:sz w:val="24"/>
          <w:szCs w:val="24"/>
        </w:rPr>
        <w:t>requirements</w:t>
      </w:r>
      <w:r w:rsidR="004427B3">
        <w:rPr>
          <w:rFonts w:ascii="Arial" w:hAnsi="Arial" w:cs="Arial"/>
          <w:sz w:val="24"/>
          <w:szCs w:val="24"/>
        </w:rPr>
        <w:t xml:space="preserve"> were particularly emphasise</w:t>
      </w:r>
      <w:r w:rsidR="00B260B2">
        <w:rPr>
          <w:rFonts w:ascii="Arial" w:hAnsi="Arial" w:cs="Arial"/>
          <w:sz w:val="24"/>
          <w:szCs w:val="24"/>
        </w:rPr>
        <w:t>d</w:t>
      </w:r>
      <w:r w:rsidR="00287FCD">
        <w:rPr>
          <w:rFonts w:ascii="Arial" w:hAnsi="Arial" w:cs="Arial"/>
          <w:sz w:val="24"/>
          <w:szCs w:val="24"/>
        </w:rPr>
        <w:t xml:space="preserve"> within group discussions:</w:t>
      </w:r>
    </w:p>
    <w:p w14:paraId="4F8A531B" w14:textId="6F1063FB" w:rsidR="007D0880" w:rsidRPr="004D3F9D" w:rsidRDefault="00D04F15" w:rsidP="004D3F9D">
      <w:pPr>
        <w:pStyle w:val="NoSpacing"/>
        <w:numPr>
          <w:ilvl w:val="0"/>
          <w:numId w:val="26"/>
        </w:numPr>
        <w:rPr>
          <w:rFonts w:ascii="Arial" w:hAnsi="Arial" w:cs="Arial"/>
          <w:sz w:val="24"/>
          <w:szCs w:val="24"/>
        </w:rPr>
      </w:pPr>
      <w:r>
        <w:rPr>
          <w:rFonts w:ascii="Arial" w:hAnsi="Arial" w:cs="Arial"/>
          <w:sz w:val="24"/>
          <w:szCs w:val="24"/>
        </w:rPr>
        <w:t xml:space="preserve">for </w:t>
      </w:r>
      <w:r w:rsidR="00956E2E" w:rsidRPr="004D3F9D">
        <w:rPr>
          <w:rFonts w:ascii="Arial" w:hAnsi="Arial" w:cs="Arial"/>
          <w:sz w:val="24"/>
          <w:szCs w:val="24"/>
        </w:rPr>
        <w:t>resources</w:t>
      </w:r>
      <w:r w:rsidR="007D0880" w:rsidRPr="004D3F9D">
        <w:rPr>
          <w:rFonts w:ascii="Arial" w:hAnsi="Arial" w:cs="Arial"/>
          <w:sz w:val="24"/>
          <w:szCs w:val="24"/>
        </w:rPr>
        <w:t xml:space="preserve"> to support the strategy outcomes</w:t>
      </w:r>
      <w:r w:rsidR="00287FCD">
        <w:rPr>
          <w:rFonts w:ascii="Arial" w:hAnsi="Arial" w:cs="Arial"/>
          <w:sz w:val="24"/>
          <w:szCs w:val="24"/>
        </w:rPr>
        <w:t>.</w:t>
      </w:r>
    </w:p>
    <w:p w14:paraId="71E810F6" w14:textId="61410E97" w:rsidR="007D0880" w:rsidRPr="004D3F9D" w:rsidRDefault="00D04F15" w:rsidP="004D3F9D">
      <w:pPr>
        <w:pStyle w:val="NoSpacing"/>
        <w:numPr>
          <w:ilvl w:val="0"/>
          <w:numId w:val="26"/>
        </w:numPr>
        <w:rPr>
          <w:rFonts w:ascii="Arial" w:hAnsi="Arial" w:cs="Arial"/>
          <w:sz w:val="24"/>
          <w:szCs w:val="24"/>
        </w:rPr>
      </w:pPr>
      <w:r>
        <w:rPr>
          <w:rFonts w:ascii="Arial" w:hAnsi="Arial" w:cs="Arial"/>
          <w:sz w:val="24"/>
          <w:szCs w:val="24"/>
        </w:rPr>
        <w:t xml:space="preserve">for </w:t>
      </w:r>
      <w:r w:rsidR="004A1FBF">
        <w:rPr>
          <w:rFonts w:ascii="Arial" w:hAnsi="Arial" w:cs="Arial"/>
          <w:sz w:val="24"/>
          <w:szCs w:val="24"/>
        </w:rPr>
        <w:t xml:space="preserve">clarity </w:t>
      </w:r>
      <w:r>
        <w:rPr>
          <w:rFonts w:ascii="Arial" w:hAnsi="Arial" w:cs="Arial"/>
          <w:sz w:val="24"/>
          <w:szCs w:val="24"/>
        </w:rPr>
        <w:t xml:space="preserve">and a sense of movement </w:t>
      </w:r>
      <w:r w:rsidR="004A1FBF">
        <w:rPr>
          <w:rFonts w:ascii="Arial" w:hAnsi="Arial" w:cs="Arial"/>
          <w:sz w:val="24"/>
          <w:szCs w:val="24"/>
        </w:rPr>
        <w:t>around</w:t>
      </w:r>
      <w:r>
        <w:rPr>
          <w:rFonts w:ascii="Arial" w:hAnsi="Arial" w:cs="Arial"/>
          <w:sz w:val="24"/>
          <w:szCs w:val="24"/>
        </w:rPr>
        <w:t xml:space="preserve"> establishing</w:t>
      </w:r>
      <w:r w:rsidR="004A1FBF">
        <w:rPr>
          <w:rFonts w:ascii="Arial" w:hAnsi="Arial" w:cs="Arial"/>
          <w:sz w:val="24"/>
          <w:szCs w:val="24"/>
        </w:rPr>
        <w:t xml:space="preserve"> </w:t>
      </w:r>
      <w:r w:rsidR="00D523CE" w:rsidRPr="004D3F9D">
        <w:rPr>
          <w:rFonts w:ascii="Arial" w:hAnsi="Arial" w:cs="Arial"/>
          <w:sz w:val="24"/>
          <w:szCs w:val="24"/>
        </w:rPr>
        <w:t>implementation mechanisms</w:t>
      </w:r>
      <w:r w:rsidR="004A1FBF">
        <w:rPr>
          <w:rFonts w:ascii="Arial" w:hAnsi="Arial" w:cs="Arial"/>
          <w:sz w:val="24"/>
          <w:szCs w:val="24"/>
        </w:rPr>
        <w:t xml:space="preserve"> – there needs to be more of a sense of urgency around this.</w:t>
      </w:r>
    </w:p>
    <w:p w14:paraId="51104E3B" w14:textId="62D88D31" w:rsidR="004D3F9D" w:rsidRPr="004D3F9D" w:rsidRDefault="00D04F15" w:rsidP="004D3F9D">
      <w:pPr>
        <w:pStyle w:val="NoSpacing"/>
        <w:numPr>
          <w:ilvl w:val="0"/>
          <w:numId w:val="26"/>
        </w:numPr>
        <w:rPr>
          <w:rFonts w:ascii="Arial" w:hAnsi="Arial" w:cs="Arial"/>
          <w:sz w:val="24"/>
          <w:szCs w:val="24"/>
        </w:rPr>
      </w:pPr>
      <w:r>
        <w:rPr>
          <w:rFonts w:ascii="Arial" w:hAnsi="Arial" w:cs="Arial"/>
          <w:sz w:val="24"/>
          <w:szCs w:val="24"/>
        </w:rPr>
        <w:t xml:space="preserve">to shift how existing resources are spent </w:t>
      </w:r>
      <w:proofErr w:type="gramStart"/>
      <w:r w:rsidR="008502E8">
        <w:rPr>
          <w:rFonts w:ascii="Arial" w:hAnsi="Arial" w:cs="Arial"/>
          <w:sz w:val="24"/>
          <w:szCs w:val="24"/>
        </w:rPr>
        <w:t>in order to</w:t>
      </w:r>
      <w:proofErr w:type="gramEnd"/>
      <w:r w:rsidR="008502E8">
        <w:rPr>
          <w:rFonts w:ascii="Arial" w:hAnsi="Arial" w:cs="Arial"/>
          <w:sz w:val="24"/>
          <w:szCs w:val="24"/>
        </w:rPr>
        <w:t xml:space="preserve"> shift</w:t>
      </w:r>
      <w:r w:rsidR="007D0880" w:rsidRPr="004D3F9D">
        <w:rPr>
          <w:rFonts w:ascii="Arial" w:hAnsi="Arial" w:cs="Arial"/>
          <w:sz w:val="24"/>
          <w:szCs w:val="24"/>
        </w:rPr>
        <w:t xml:space="preserve"> the balance of care</w:t>
      </w:r>
      <w:r w:rsidR="004A1FBF">
        <w:rPr>
          <w:rFonts w:ascii="Arial" w:hAnsi="Arial" w:cs="Arial"/>
          <w:sz w:val="24"/>
          <w:szCs w:val="24"/>
        </w:rPr>
        <w:t xml:space="preserve"> </w:t>
      </w:r>
      <w:r w:rsidR="00FB3FFB">
        <w:rPr>
          <w:rFonts w:ascii="Arial" w:hAnsi="Arial" w:cs="Arial"/>
          <w:sz w:val="24"/>
          <w:szCs w:val="24"/>
        </w:rPr>
        <w:t>from acu</w:t>
      </w:r>
      <w:r w:rsidR="008502E8">
        <w:rPr>
          <w:rFonts w:ascii="Arial" w:hAnsi="Arial" w:cs="Arial"/>
          <w:sz w:val="24"/>
          <w:szCs w:val="24"/>
        </w:rPr>
        <w:t>t</w:t>
      </w:r>
      <w:r w:rsidR="00FB3FFB">
        <w:rPr>
          <w:rFonts w:ascii="Arial" w:hAnsi="Arial" w:cs="Arial"/>
          <w:sz w:val="24"/>
          <w:szCs w:val="24"/>
        </w:rPr>
        <w:t>e to communities, including social care</w:t>
      </w:r>
      <w:r w:rsidR="00287FCD">
        <w:rPr>
          <w:rFonts w:ascii="Arial" w:hAnsi="Arial" w:cs="Arial"/>
          <w:sz w:val="24"/>
          <w:szCs w:val="24"/>
        </w:rPr>
        <w:t>.</w:t>
      </w:r>
    </w:p>
    <w:p w14:paraId="54C4BB04" w14:textId="77777777" w:rsidR="001B796F" w:rsidRDefault="008502E8" w:rsidP="004D3F9D">
      <w:pPr>
        <w:pStyle w:val="NoSpacing"/>
        <w:numPr>
          <w:ilvl w:val="0"/>
          <w:numId w:val="26"/>
        </w:numPr>
        <w:rPr>
          <w:rFonts w:ascii="Arial" w:hAnsi="Arial" w:cs="Arial"/>
          <w:sz w:val="24"/>
          <w:szCs w:val="24"/>
        </w:rPr>
      </w:pPr>
      <w:r>
        <w:rPr>
          <w:rFonts w:ascii="Arial" w:hAnsi="Arial" w:cs="Arial"/>
          <w:sz w:val="24"/>
          <w:szCs w:val="24"/>
        </w:rPr>
        <w:t xml:space="preserve">to integrate </w:t>
      </w:r>
      <w:r w:rsidR="00F4607A">
        <w:rPr>
          <w:rFonts w:ascii="Arial" w:hAnsi="Arial" w:cs="Arial"/>
          <w:sz w:val="24"/>
          <w:szCs w:val="24"/>
        </w:rPr>
        <w:t>the palliative care strategy</w:t>
      </w:r>
      <w:r>
        <w:rPr>
          <w:rFonts w:ascii="Arial" w:hAnsi="Arial" w:cs="Arial"/>
          <w:sz w:val="24"/>
          <w:szCs w:val="24"/>
        </w:rPr>
        <w:t xml:space="preserve"> with</w:t>
      </w:r>
      <w:r w:rsidR="00F4607A">
        <w:rPr>
          <w:rFonts w:ascii="Arial" w:hAnsi="Arial" w:cs="Arial"/>
          <w:sz w:val="24"/>
          <w:szCs w:val="24"/>
        </w:rPr>
        <w:t xml:space="preserve"> </w:t>
      </w:r>
      <w:r w:rsidR="00FB3FFB">
        <w:rPr>
          <w:rFonts w:ascii="Arial" w:hAnsi="Arial" w:cs="Arial"/>
          <w:sz w:val="24"/>
          <w:szCs w:val="24"/>
        </w:rPr>
        <w:t>health and social care reform</w:t>
      </w:r>
      <w:r w:rsidR="00F4282C">
        <w:rPr>
          <w:rFonts w:ascii="Arial" w:hAnsi="Arial" w:cs="Arial"/>
          <w:sz w:val="24"/>
          <w:szCs w:val="24"/>
        </w:rPr>
        <w:t xml:space="preserve">.  </w:t>
      </w:r>
    </w:p>
    <w:p w14:paraId="7E108B97" w14:textId="7CE99CF1" w:rsidR="004D3F9D" w:rsidRDefault="00327E33" w:rsidP="004D3F9D">
      <w:pPr>
        <w:pStyle w:val="NoSpacing"/>
        <w:numPr>
          <w:ilvl w:val="0"/>
          <w:numId w:val="26"/>
        </w:numPr>
        <w:rPr>
          <w:rFonts w:ascii="Arial" w:hAnsi="Arial" w:cs="Arial"/>
          <w:sz w:val="24"/>
          <w:szCs w:val="24"/>
        </w:rPr>
      </w:pPr>
      <w:r>
        <w:rPr>
          <w:rFonts w:ascii="Arial" w:hAnsi="Arial" w:cs="Arial"/>
          <w:sz w:val="24"/>
          <w:szCs w:val="24"/>
        </w:rPr>
        <w:t xml:space="preserve">to </w:t>
      </w:r>
      <w:r w:rsidR="001B796F">
        <w:rPr>
          <w:rFonts w:ascii="Arial" w:hAnsi="Arial" w:cs="Arial"/>
          <w:sz w:val="24"/>
          <w:szCs w:val="24"/>
        </w:rPr>
        <w:t>demonstrate how</w:t>
      </w:r>
      <w:r w:rsidR="00471F64">
        <w:rPr>
          <w:rFonts w:ascii="Arial" w:hAnsi="Arial" w:cs="Arial"/>
          <w:sz w:val="24"/>
          <w:szCs w:val="24"/>
        </w:rPr>
        <w:t xml:space="preserve"> connections will be made between the palliative care strategy and other relevant policies - t</w:t>
      </w:r>
      <w:r w:rsidR="00F4282C">
        <w:rPr>
          <w:rFonts w:ascii="Arial" w:hAnsi="Arial" w:cs="Arial"/>
          <w:sz w:val="24"/>
          <w:szCs w:val="24"/>
        </w:rPr>
        <w:t xml:space="preserve">hough </w:t>
      </w:r>
      <w:r w:rsidR="00BA25A3">
        <w:rPr>
          <w:rFonts w:ascii="Arial" w:hAnsi="Arial" w:cs="Arial"/>
          <w:sz w:val="24"/>
          <w:szCs w:val="24"/>
        </w:rPr>
        <w:t xml:space="preserve">a list of relevant policies is provided </w:t>
      </w:r>
      <w:r w:rsidR="00471F64">
        <w:rPr>
          <w:rFonts w:ascii="Arial" w:hAnsi="Arial" w:cs="Arial"/>
          <w:sz w:val="24"/>
          <w:szCs w:val="24"/>
        </w:rPr>
        <w:t xml:space="preserve">in the strategy </w:t>
      </w:r>
      <w:r w:rsidR="00BA25A3">
        <w:rPr>
          <w:rFonts w:ascii="Arial" w:hAnsi="Arial" w:cs="Arial"/>
          <w:sz w:val="24"/>
          <w:szCs w:val="24"/>
        </w:rPr>
        <w:t xml:space="preserve">there’s </w:t>
      </w:r>
      <w:r w:rsidR="00471F64">
        <w:rPr>
          <w:rFonts w:ascii="Arial" w:hAnsi="Arial" w:cs="Arial"/>
          <w:sz w:val="24"/>
          <w:szCs w:val="24"/>
        </w:rPr>
        <w:t>so far bee</w:t>
      </w:r>
      <w:r w:rsidR="006173EC">
        <w:rPr>
          <w:rFonts w:ascii="Arial" w:hAnsi="Arial" w:cs="Arial"/>
          <w:sz w:val="24"/>
          <w:szCs w:val="24"/>
        </w:rPr>
        <w:t>n</w:t>
      </w:r>
      <w:r w:rsidR="00471F64">
        <w:rPr>
          <w:rFonts w:ascii="Arial" w:hAnsi="Arial" w:cs="Arial"/>
          <w:sz w:val="24"/>
          <w:szCs w:val="24"/>
        </w:rPr>
        <w:t xml:space="preserve"> </w:t>
      </w:r>
      <w:r w:rsidR="00BA25A3">
        <w:rPr>
          <w:rFonts w:ascii="Arial" w:hAnsi="Arial" w:cs="Arial"/>
          <w:sz w:val="24"/>
          <w:szCs w:val="24"/>
        </w:rPr>
        <w:t xml:space="preserve">no attempt to illustrate </w:t>
      </w:r>
      <w:r w:rsidR="00064A36">
        <w:rPr>
          <w:rFonts w:ascii="Arial" w:hAnsi="Arial" w:cs="Arial"/>
          <w:sz w:val="24"/>
          <w:szCs w:val="24"/>
        </w:rPr>
        <w:t>how the connections between them will be made in real life.</w:t>
      </w:r>
    </w:p>
    <w:p w14:paraId="3D4321A6" w14:textId="40D8FF3B" w:rsidR="00DA44CC" w:rsidRPr="004D3F9D" w:rsidRDefault="00DA44CC" w:rsidP="004D3F9D">
      <w:pPr>
        <w:pStyle w:val="NoSpacing"/>
        <w:numPr>
          <w:ilvl w:val="0"/>
          <w:numId w:val="26"/>
        </w:numPr>
        <w:rPr>
          <w:rFonts w:ascii="Arial" w:hAnsi="Arial" w:cs="Arial"/>
          <w:sz w:val="24"/>
          <w:szCs w:val="24"/>
        </w:rPr>
      </w:pPr>
      <w:r>
        <w:rPr>
          <w:rFonts w:ascii="Arial" w:hAnsi="Arial" w:cs="Arial"/>
          <w:sz w:val="24"/>
          <w:szCs w:val="24"/>
        </w:rPr>
        <w:t xml:space="preserve">to give IJBs a responsibility to </w:t>
      </w:r>
      <w:r w:rsidR="000B68FF">
        <w:rPr>
          <w:rFonts w:ascii="Arial" w:hAnsi="Arial" w:cs="Arial"/>
          <w:sz w:val="24"/>
          <w:szCs w:val="24"/>
        </w:rPr>
        <w:t>require relevant initiatives (</w:t>
      </w:r>
      <w:proofErr w:type="spellStart"/>
      <w:r w:rsidR="000B68FF">
        <w:rPr>
          <w:rFonts w:ascii="Arial" w:hAnsi="Arial" w:cs="Arial"/>
          <w:sz w:val="24"/>
          <w:szCs w:val="24"/>
        </w:rPr>
        <w:t>eg</w:t>
      </w:r>
      <w:proofErr w:type="spellEnd"/>
      <w:r w:rsidR="000B68FF">
        <w:rPr>
          <w:rFonts w:ascii="Arial" w:hAnsi="Arial" w:cs="Arial"/>
          <w:sz w:val="24"/>
          <w:szCs w:val="24"/>
        </w:rPr>
        <w:t xml:space="preserve"> the digital plan) to integrate palliative care.  </w:t>
      </w:r>
    </w:p>
    <w:p w14:paraId="3529184D" w14:textId="77777777" w:rsidR="004D3F9D" w:rsidRDefault="00B0589A" w:rsidP="004D3F9D">
      <w:pPr>
        <w:pStyle w:val="NoSpacing"/>
        <w:numPr>
          <w:ilvl w:val="0"/>
          <w:numId w:val="26"/>
        </w:numPr>
        <w:rPr>
          <w:rFonts w:ascii="Arial" w:hAnsi="Arial" w:cs="Arial"/>
          <w:sz w:val="24"/>
          <w:szCs w:val="24"/>
        </w:rPr>
      </w:pPr>
      <w:r w:rsidRPr="004D3F9D">
        <w:rPr>
          <w:rFonts w:ascii="Arial" w:hAnsi="Arial" w:cs="Arial"/>
          <w:sz w:val="24"/>
          <w:szCs w:val="24"/>
        </w:rPr>
        <w:t xml:space="preserve">a </w:t>
      </w:r>
      <w:r w:rsidR="00ED01E3" w:rsidRPr="004D3F9D">
        <w:rPr>
          <w:rFonts w:ascii="Arial" w:hAnsi="Arial" w:cs="Arial"/>
          <w:sz w:val="24"/>
          <w:szCs w:val="24"/>
        </w:rPr>
        <w:t xml:space="preserve">bolder strategic vision that will really lead </w:t>
      </w:r>
      <w:r w:rsidR="00E76D48" w:rsidRPr="004D3F9D">
        <w:rPr>
          <w:rFonts w:ascii="Arial" w:hAnsi="Arial" w:cs="Arial"/>
          <w:sz w:val="24"/>
          <w:szCs w:val="24"/>
        </w:rPr>
        <w:t xml:space="preserve">and support </w:t>
      </w:r>
      <w:r w:rsidR="00ED01E3" w:rsidRPr="004D3F9D">
        <w:rPr>
          <w:rFonts w:ascii="Arial" w:hAnsi="Arial" w:cs="Arial"/>
          <w:sz w:val="24"/>
          <w:szCs w:val="24"/>
        </w:rPr>
        <w:t>change.</w:t>
      </w:r>
      <w:r w:rsidR="00C81F60" w:rsidRPr="004D3F9D">
        <w:rPr>
          <w:rFonts w:ascii="Arial" w:hAnsi="Arial" w:cs="Arial"/>
          <w:sz w:val="24"/>
          <w:szCs w:val="24"/>
        </w:rPr>
        <w:t xml:space="preserve"> </w:t>
      </w:r>
    </w:p>
    <w:p w14:paraId="10411B9D" w14:textId="710E6EEE" w:rsidR="00175753" w:rsidRDefault="00327E33" w:rsidP="004D3F9D">
      <w:pPr>
        <w:pStyle w:val="NoSpacing"/>
        <w:numPr>
          <w:ilvl w:val="0"/>
          <w:numId w:val="26"/>
        </w:numPr>
        <w:rPr>
          <w:rFonts w:ascii="Arial" w:hAnsi="Arial" w:cs="Arial"/>
          <w:sz w:val="24"/>
          <w:szCs w:val="24"/>
        </w:rPr>
      </w:pPr>
      <w:r>
        <w:rPr>
          <w:rFonts w:ascii="Arial" w:hAnsi="Arial" w:cs="Arial"/>
          <w:sz w:val="24"/>
          <w:szCs w:val="24"/>
        </w:rPr>
        <w:t xml:space="preserve">a distinct bereavement </w:t>
      </w:r>
      <w:r w:rsidR="00E2266C">
        <w:rPr>
          <w:rFonts w:ascii="Arial" w:hAnsi="Arial" w:cs="Arial"/>
          <w:sz w:val="24"/>
          <w:szCs w:val="24"/>
        </w:rPr>
        <w:t xml:space="preserve">action </w:t>
      </w:r>
      <w:r>
        <w:rPr>
          <w:rFonts w:ascii="Arial" w:hAnsi="Arial" w:cs="Arial"/>
          <w:sz w:val="24"/>
          <w:szCs w:val="24"/>
        </w:rPr>
        <w:t>framework for Scotland</w:t>
      </w:r>
      <w:r w:rsidR="00146EAD">
        <w:rPr>
          <w:rFonts w:ascii="Arial" w:hAnsi="Arial" w:cs="Arial"/>
          <w:sz w:val="24"/>
          <w:szCs w:val="24"/>
        </w:rPr>
        <w:t>.</w:t>
      </w:r>
    </w:p>
    <w:p w14:paraId="55219847" w14:textId="77777777" w:rsidR="00064A36" w:rsidRPr="00727129" w:rsidRDefault="00064A36" w:rsidP="00175753">
      <w:pPr>
        <w:pStyle w:val="NoSpacing"/>
        <w:ind w:left="720"/>
        <w:rPr>
          <w:rFonts w:ascii="Arial" w:hAnsi="Arial" w:cs="Arial"/>
          <w:sz w:val="24"/>
          <w:szCs w:val="24"/>
        </w:rPr>
      </w:pPr>
    </w:p>
    <w:p w14:paraId="18C40F7B" w14:textId="77777777" w:rsidR="00816AA0" w:rsidRPr="00146EAD" w:rsidRDefault="00816AA0" w:rsidP="00816AA0">
      <w:pPr>
        <w:rPr>
          <w:rFonts w:ascii="Arial" w:hAnsi="Arial" w:cs="Arial"/>
          <w:b/>
          <w:bCs/>
          <w:sz w:val="24"/>
          <w:szCs w:val="24"/>
        </w:rPr>
      </w:pPr>
      <w:r w:rsidRPr="00146EAD">
        <w:rPr>
          <w:rFonts w:ascii="Arial" w:hAnsi="Arial" w:cs="Arial"/>
          <w:b/>
          <w:bCs/>
          <w:sz w:val="24"/>
          <w:szCs w:val="24"/>
        </w:rPr>
        <w:t>ACTION</w:t>
      </w:r>
    </w:p>
    <w:p w14:paraId="583638A1" w14:textId="5E80129C" w:rsidR="00175753" w:rsidRPr="00146EAD" w:rsidRDefault="00175753" w:rsidP="00816AA0">
      <w:pPr>
        <w:rPr>
          <w:rFonts w:ascii="Arial" w:hAnsi="Arial" w:cs="Arial"/>
          <w:sz w:val="24"/>
          <w:szCs w:val="24"/>
        </w:rPr>
      </w:pPr>
      <w:r w:rsidRPr="00146EAD">
        <w:rPr>
          <w:rFonts w:ascii="Arial" w:hAnsi="Arial" w:cs="Arial"/>
          <w:sz w:val="24"/>
          <w:szCs w:val="24"/>
        </w:rPr>
        <w:t xml:space="preserve">Bob Doris and Marie McNair will </w:t>
      </w:r>
      <w:r w:rsidR="005B58CB" w:rsidRPr="00146EAD">
        <w:rPr>
          <w:rFonts w:ascii="Arial" w:hAnsi="Arial" w:cs="Arial"/>
          <w:sz w:val="24"/>
          <w:szCs w:val="24"/>
        </w:rPr>
        <w:t>work with the secretariat to write a letter bringing key points discussed at this meeting to the attention of the Cabinet Secretary.</w:t>
      </w:r>
    </w:p>
    <w:p w14:paraId="3CB2F4BB" w14:textId="64E16A0F" w:rsidR="009B04F9" w:rsidRDefault="009B04F9" w:rsidP="00F0061E">
      <w:pPr>
        <w:pStyle w:val="Heading4"/>
        <w:tabs>
          <w:tab w:val="left" w:pos="3765"/>
        </w:tabs>
      </w:pPr>
      <w:r>
        <w:t xml:space="preserve">Agenda item </w:t>
      </w:r>
      <w:r w:rsidR="00525A63">
        <w:t>4</w:t>
      </w:r>
    </w:p>
    <w:p w14:paraId="0BD565F5" w14:textId="5194B751" w:rsidR="009B04F9" w:rsidRPr="00146EAD" w:rsidRDefault="6E351EC0" w:rsidP="009B04F9">
      <w:pPr>
        <w:rPr>
          <w:rFonts w:ascii="Arial" w:hAnsi="Arial" w:cs="Arial"/>
          <w:b/>
          <w:bCs/>
          <w:sz w:val="24"/>
          <w:szCs w:val="24"/>
        </w:rPr>
      </w:pPr>
      <w:r w:rsidRPr="00146EAD">
        <w:rPr>
          <w:rFonts w:ascii="Arial" w:hAnsi="Arial" w:cs="Arial"/>
          <w:b/>
          <w:bCs/>
          <w:sz w:val="24"/>
          <w:szCs w:val="24"/>
        </w:rPr>
        <w:t>Update on the Assted Dying for Terminally Ill Adults (Scotland) Bill</w:t>
      </w:r>
    </w:p>
    <w:p w14:paraId="3D6D4F48" w14:textId="130BDB27" w:rsidR="00DE2457" w:rsidRDefault="00050A70" w:rsidP="6E351EC0">
      <w:pPr>
        <w:rPr>
          <w:rFonts w:ascii="Arial" w:hAnsi="Arial" w:cs="Arial"/>
          <w:sz w:val="24"/>
          <w:szCs w:val="24"/>
        </w:rPr>
      </w:pPr>
      <w:r w:rsidRPr="00E340B1">
        <w:rPr>
          <w:rFonts w:ascii="Arial" w:hAnsi="Arial" w:cs="Arial"/>
          <w:sz w:val="24"/>
          <w:szCs w:val="24"/>
        </w:rPr>
        <w:t>The deadline for amendments is 29</w:t>
      </w:r>
      <w:r w:rsidRPr="00E340B1">
        <w:rPr>
          <w:rFonts w:ascii="Arial" w:hAnsi="Arial" w:cs="Arial"/>
          <w:sz w:val="24"/>
          <w:szCs w:val="24"/>
          <w:vertAlign w:val="superscript"/>
        </w:rPr>
        <w:t>th</w:t>
      </w:r>
      <w:r w:rsidRPr="00E340B1">
        <w:rPr>
          <w:rFonts w:ascii="Arial" w:hAnsi="Arial" w:cs="Arial"/>
          <w:sz w:val="24"/>
          <w:szCs w:val="24"/>
        </w:rPr>
        <w:t xml:space="preserve"> Oct</w:t>
      </w:r>
      <w:r w:rsidR="00D9385D">
        <w:rPr>
          <w:rFonts w:ascii="Arial" w:hAnsi="Arial" w:cs="Arial"/>
          <w:sz w:val="24"/>
          <w:szCs w:val="24"/>
        </w:rPr>
        <w:t xml:space="preserve">ober 2025.  </w:t>
      </w:r>
    </w:p>
    <w:p w14:paraId="56156FCE" w14:textId="50587899" w:rsidR="00DE2457" w:rsidRPr="00D61271" w:rsidRDefault="00DE2457" w:rsidP="00D61271">
      <w:pPr>
        <w:rPr>
          <w:rFonts w:ascii="Arial" w:hAnsi="Arial" w:cs="Arial"/>
          <w:sz w:val="24"/>
          <w:szCs w:val="24"/>
        </w:rPr>
      </w:pPr>
      <w:r w:rsidRPr="00D61271">
        <w:rPr>
          <w:rFonts w:ascii="Arial" w:hAnsi="Arial" w:cs="Arial"/>
          <w:sz w:val="24"/>
          <w:szCs w:val="24"/>
        </w:rPr>
        <w:t xml:space="preserve">Bob Doris </w:t>
      </w:r>
      <w:r w:rsidR="004D5494" w:rsidRPr="00D61271">
        <w:rPr>
          <w:rFonts w:ascii="Arial" w:hAnsi="Arial" w:cs="Arial"/>
          <w:sz w:val="24"/>
          <w:szCs w:val="24"/>
        </w:rPr>
        <w:t>and SPPC are exploring appropriate amendments relating to</w:t>
      </w:r>
      <w:r w:rsidR="00D61271" w:rsidRPr="00D61271">
        <w:rPr>
          <w:rFonts w:ascii="Arial" w:hAnsi="Arial" w:cs="Arial"/>
          <w:sz w:val="24"/>
          <w:szCs w:val="24"/>
        </w:rPr>
        <w:t>:</w:t>
      </w:r>
    </w:p>
    <w:p w14:paraId="1573E06A" w14:textId="206C89B2"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Strengthening safeguards against coercion</w:t>
      </w:r>
    </w:p>
    <w:p w14:paraId="197509B1" w14:textId="2B8CCC8D"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 xml:space="preserve">Enabling Access to Palliative Care as a Safeguard </w:t>
      </w:r>
    </w:p>
    <w:p w14:paraId="3A019435" w14:textId="620B7E4A"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Strengthening the duties of the Coordinating Medical Practitioner (CMP)</w:t>
      </w:r>
    </w:p>
    <w:p w14:paraId="699F84FA" w14:textId="45A52988"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 xml:space="preserve">Ensure Adequate Documentation of Assessment and Evidence Used to Support Decision-making </w:t>
      </w:r>
    </w:p>
    <w:p w14:paraId="27BD4EDA" w14:textId="2BEFA740"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Definition of Terminal Illness</w:t>
      </w:r>
    </w:p>
    <w:p w14:paraId="2486C77B" w14:textId="585C6D47"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t>Protracted or failed assisted dying</w:t>
      </w:r>
    </w:p>
    <w:p w14:paraId="386BF91A" w14:textId="241323FC" w:rsidR="00D61271" w:rsidRPr="00D61271" w:rsidRDefault="00D61271" w:rsidP="00D61271">
      <w:pPr>
        <w:pStyle w:val="ListParagraph"/>
        <w:numPr>
          <w:ilvl w:val="0"/>
          <w:numId w:val="28"/>
        </w:numPr>
        <w:rPr>
          <w:rFonts w:ascii="Arial" w:hAnsi="Arial" w:cs="Arial"/>
          <w:sz w:val="24"/>
          <w:szCs w:val="24"/>
        </w:rPr>
      </w:pPr>
      <w:r w:rsidRPr="00D61271">
        <w:rPr>
          <w:rFonts w:ascii="Arial" w:hAnsi="Arial" w:cs="Arial"/>
          <w:sz w:val="24"/>
          <w:szCs w:val="24"/>
        </w:rPr>
        <w:lastRenderedPageBreak/>
        <w:t>Regulation and Scrutiny of the AD process.</w:t>
      </w:r>
      <w:r w:rsidRPr="00D61271">
        <w:rPr>
          <w:rFonts w:ascii="Arial" w:hAnsi="Arial" w:cs="Arial"/>
          <w:sz w:val="24"/>
          <w:szCs w:val="24"/>
        </w:rPr>
        <w:tab/>
      </w:r>
    </w:p>
    <w:p w14:paraId="50BB5A03" w14:textId="799EBC4E" w:rsidR="00662210" w:rsidRPr="00662210" w:rsidRDefault="00662210" w:rsidP="00662210">
      <w:pPr>
        <w:rPr>
          <w:rFonts w:ascii="Arial" w:hAnsi="Arial" w:cs="Arial"/>
          <w:sz w:val="24"/>
          <w:szCs w:val="24"/>
        </w:rPr>
      </w:pPr>
      <w:r>
        <w:rPr>
          <w:rFonts w:ascii="Arial" w:hAnsi="Arial" w:cs="Arial"/>
          <w:sz w:val="24"/>
          <w:szCs w:val="24"/>
        </w:rPr>
        <w:t xml:space="preserve">Hospice </w:t>
      </w:r>
      <w:proofErr w:type="gramStart"/>
      <w:r>
        <w:rPr>
          <w:rFonts w:ascii="Arial" w:hAnsi="Arial" w:cs="Arial"/>
          <w:sz w:val="24"/>
          <w:szCs w:val="24"/>
        </w:rPr>
        <w:t>UK</w:t>
      </w:r>
      <w:proofErr w:type="gramEnd"/>
      <w:r>
        <w:rPr>
          <w:rFonts w:ascii="Arial" w:hAnsi="Arial" w:cs="Arial"/>
          <w:sz w:val="24"/>
          <w:szCs w:val="24"/>
        </w:rPr>
        <w:t xml:space="preserve"> are exploring </w:t>
      </w:r>
      <w:r w:rsidRPr="00662210">
        <w:rPr>
          <w:rFonts w:ascii="Arial" w:hAnsi="Arial" w:cs="Arial"/>
          <w:sz w:val="24"/>
          <w:szCs w:val="24"/>
        </w:rPr>
        <w:t>ways to strengthen the safeguards around p</w:t>
      </w:r>
      <w:r>
        <w:rPr>
          <w:rFonts w:ascii="Arial" w:hAnsi="Arial" w:cs="Arial"/>
          <w:sz w:val="24"/>
          <w:szCs w:val="24"/>
        </w:rPr>
        <w:t>alliative care</w:t>
      </w:r>
      <w:r w:rsidRPr="00662210">
        <w:rPr>
          <w:rFonts w:ascii="Arial" w:hAnsi="Arial" w:cs="Arial"/>
          <w:sz w:val="24"/>
          <w:szCs w:val="24"/>
        </w:rPr>
        <w:t xml:space="preserve"> and </w:t>
      </w:r>
      <w:r>
        <w:rPr>
          <w:rFonts w:ascii="Arial" w:hAnsi="Arial" w:cs="Arial"/>
          <w:sz w:val="24"/>
          <w:szCs w:val="24"/>
        </w:rPr>
        <w:t xml:space="preserve">the </w:t>
      </w:r>
      <w:r w:rsidRPr="00662210">
        <w:rPr>
          <w:rFonts w:ascii="Arial" w:hAnsi="Arial" w:cs="Arial"/>
          <w:sz w:val="24"/>
          <w:szCs w:val="24"/>
        </w:rPr>
        <w:t xml:space="preserve">assessment process and </w:t>
      </w:r>
      <w:r>
        <w:rPr>
          <w:rFonts w:ascii="Arial" w:hAnsi="Arial" w:cs="Arial"/>
          <w:sz w:val="24"/>
          <w:szCs w:val="24"/>
        </w:rPr>
        <w:t xml:space="preserve">the information </w:t>
      </w:r>
      <w:r w:rsidRPr="00662210">
        <w:rPr>
          <w:rFonts w:ascii="Arial" w:hAnsi="Arial" w:cs="Arial"/>
          <w:sz w:val="24"/>
          <w:szCs w:val="24"/>
        </w:rPr>
        <w:t>people are given about p</w:t>
      </w:r>
      <w:r>
        <w:rPr>
          <w:rFonts w:ascii="Arial" w:hAnsi="Arial" w:cs="Arial"/>
          <w:sz w:val="24"/>
          <w:szCs w:val="24"/>
        </w:rPr>
        <w:t>alliative care</w:t>
      </w:r>
      <w:r w:rsidRPr="00662210">
        <w:rPr>
          <w:rFonts w:ascii="Arial" w:hAnsi="Arial" w:cs="Arial"/>
          <w:sz w:val="24"/>
          <w:szCs w:val="24"/>
        </w:rPr>
        <w:t xml:space="preserve"> so they can make</w:t>
      </w:r>
      <w:r>
        <w:rPr>
          <w:rFonts w:ascii="Arial" w:hAnsi="Arial" w:cs="Arial"/>
          <w:sz w:val="24"/>
          <w:szCs w:val="24"/>
        </w:rPr>
        <w:t xml:space="preserve"> an informe</w:t>
      </w:r>
      <w:r w:rsidR="00E7542B">
        <w:rPr>
          <w:rFonts w:ascii="Arial" w:hAnsi="Arial" w:cs="Arial"/>
          <w:sz w:val="24"/>
          <w:szCs w:val="24"/>
        </w:rPr>
        <w:t>d</w:t>
      </w:r>
      <w:r w:rsidRPr="00662210">
        <w:rPr>
          <w:rFonts w:ascii="Arial" w:hAnsi="Arial" w:cs="Arial"/>
          <w:sz w:val="24"/>
          <w:szCs w:val="24"/>
        </w:rPr>
        <w:t xml:space="preserve"> choice</w:t>
      </w:r>
      <w:r w:rsidR="00E7542B">
        <w:rPr>
          <w:rFonts w:ascii="Arial" w:hAnsi="Arial" w:cs="Arial"/>
          <w:sz w:val="24"/>
          <w:szCs w:val="24"/>
        </w:rPr>
        <w:t xml:space="preserve">.  They are </w:t>
      </w:r>
      <w:r w:rsidRPr="00662210">
        <w:rPr>
          <w:rFonts w:ascii="Arial" w:hAnsi="Arial" w:cs="Arial"/>
          <w:sz w:val="24"/>
          <w:szCs w:val="24"/>
        </w:rPr>
        <w:t>also looking at</w:t>
      </w:r>
      <w:r w:rsidR="00E7542B">
        <w:rPr>
          <w:rFonts w:ascii="Arial" w:hAnsi="Arial" w:cs="Arial"/>
          <w:sz w:val="24"/>
          <w:szCs w:val="24"/>
        </w:rPr>
        <w:t xml:space="preserve"> building in a </w:t>
      </w:r>
      <w:r w:rsidR="00990D32">
        <w:rPr>
          <w:rFonts w:ascii="Arial" w:hAnsi="Arial" w:cs="Arial"/>
          <w:sz w:val="24"/>
          <w:szCs w:val="24"/>
        </w:rPr>
        <w:t>requirement</w:t>
      </w:r>
      <w:r w:rsidR="00E7542B">
        <w:rPr>
          <w:rFonts w:ascii="Arial" w:hAnsi="Arial" w:cs="Arial"/>
          <w:sz w:val="24"/>
          <w:szCs w:val="24"/>
        </w:rPr>
        <w:t xml:space="preserve"> to assess the </w:t>
      </w:r>
      <w:r w:rsidRPr="00662210">
        <w:rPr>
          <w:rFonts w:ascii="Arial" w:hAnsi="Arial" w:cs="Arial"/>
          <w:sz w:val="24"/>
          <w:szCs w:val="24"/>
        </w:rPr>
        <w:t>impact on existing p</w:t>
      </w:r>
      <w:r w:rsidR="00DD6979">
        <w:rPr>
          <w:rFonts w:ascii="Arial" w:hAnsi="Arial" w:cs="Arial"/>
          <w:sz w:val="24"/>
          <w:szCs w:val="24"/>
        </w:rPr>
        <w:t>alliative care</w:t>
      </w:r>
      <w:r w:rsidRPr="00662210">
        <w:rPr>
          <w:rFonts w:ascii="Arial" w:hAnsi="Arial" w:cs="Arial"/>
          <w:sz w:val="24"/>
          <w:szCs w:val="24"/>
        </w:rPr>
        <w:t xml:space="preserve"> organisations o</w:t>
      </w:r>
      <w:r w:rsidR="00333047">
        <w:rPr>
          <w:rFonts w:ascii="Arial" w:hAnsi="Arial" w:cs="Arial"/>
          <w:sz w:val="24"/>
          <w:szCs w:val="24"/>
        </w:rPr>
        <w:t>f</w:t>
      </w:r>
      <w:r w:rsidRPr="00662210">
        <w:rPr>
          <w:rFonts w:ascii="Arial" w:hAnsi="Arial" w:cs="Arial"/>
          <w:sz w:val="24"/>
          <w:szCs w:val="24"/>
        </w:rPr>
        <w:t xml:space="preserve"> the implementation of a</w:t>
      </w:r>
      <w:r w:rsidR="00E7542B">
        <w:rPr>
          <w:rFonts w:ascii="Arial" w:hAnsi="Arial" w:cs="Arial"/>
          <w:sz w:val="24"/>
          <w:szCs w:val="24"/>
        </w:rPr>
        <w:t>ssisted dying</w:t>
      </w:r>
      <w:r w:rsidR="009B2B27">
        <w:rPr>
          <w:rFonts w:ascii="Arial" w:hAnsi="Arial" w:cs="Arial"/>
          <w:sz w:val="24"/>
          <w:szCs w:val="24"/>
        </w:rPr>
        <w:t>.</w:t>
      </w:r>
    </w:p>
    <w:p w14:paraId="4E79EA73" w14:textId="128F32CD" w:rsidR="6E351EC0" w:rsidRDefault="00D61271" w:rsidP="00B757C4">
      <w:pPr>
        <w:rPr>
          <w:rFonts w:ascii="Arial" w:hAnsi="Arial" w:cs="Arial"/>
          <w:i/>
          <w:iCs/>
          <w:sz w:val="24"/>
          <w:szCs w:val="24"/>
        </w:rPr>
      </w:pPr>
      <w:r>
        <w:rPr>
          <w:rFonts w:ascii="Arial" w:hAnsi="Arial" w:cs="Arial"/>
          <w:sz w:val="24"/>
          <w:szCs w:val="24"/>
        </w:rPr>
        <w:t xml:space="preserve">Miles Briggs </w:t>
      </w:r>
      <w:r w:rsidR="009B2B27">
        <w:rPr>
          <w:rFonts w:ascii="Arial" w:hAnsi="Arial" w:cs="Arial"/>
          <w:sz w:val="24"/>
          <w:szCs w:val="24"/>
        </w:rPr>
        <w:t xml:space="preserve">MSP </w:t>
      </w:r>
      <w:r>
        <w:rPr>
          <w:rFonts w:ascii="Arial" w:hAnsi="Arial" w:cs="Arial"/>
          <w:sz w:val="24"/>
          <w:szCs w:val="24"/>
        </w:rPr>
        <w:t xml:space="preserve">and Marie Curie </w:t>
      </w:r>
      <w:r w:rsidR="00610E49">
        <w:rPr>
          <w:rFonts w:ascii="Arial" w:hAnsi="Arial" w:cs="Arial"/>
          <w:sz w:val="24"/>
          <w:szCs w:val="24"/>
        </w:rPr>
        <w:t>have been looking</w:t>
      </w:r>
      <w:r w:rsidR="00662210">
        <w:rPr>
          <w:rFonts w:ascii="Arial" w:hAnsi="Arial" w:cs="Arial"/>
          <w:sz w:val="24"/>
          <w:szCs w:val="24"/>
        </w:rPr>
        <w:t xml:space="preserve"> amendments relating to </w:t>
      </w:r>
      <w:r w:rsidR="009B2B27">
        <w:rPr>
          <w:rFonts w:ascii="Arial" w:hAnsi="Arial" w:cs="Arial"/>
          <w:sz w:val="24"/>
          <w:szCs w:val="24"/>
        </w:rPr>
        <w:t xml:space="preserve">the right to palliative care, and CHAS and Jackie Baillie MSP </w:t>
      </w:r>
      <w:r w:rsidR="00B757C4">
        <w:rPr>
          <w:rFonts w:ascii="Arial" w:hAnsi="Arial" w:cs="Arial"/>
          <w:sz w:val="24"/>
          <w:szCs w:val="24"/>
        </w:rPr>
        <w:t>are also working up amendments.</w:t>
      </w:r>
      <w:r w:rsidR="00A11B27">
        <w:rPr>
          <w:rFonts w:ascii="Arial" w:hAnsi="Arial" w:cs="Arial"/>
          <w:sz w:val="24"/>
          <w:szCs w:val="24"/>
        </w:rPr>
        <w:t xml:space="preserve">  MSPs and third sector organisations are co-ordinating to minimise duplication of effort and m</w:t>
      </w:r>
      <w:r w:rsidR="0098358B">
        <w:rPr>
          <w:rFonts w:ascii="Arial" w:hAnsi="Arial" w:cs="Arial"/>
          <w:sz w:val="24"/>
          <w:szCs w:val="24"/>
        </w:rPr>
        <w:t xml:space="preserve">aximise coverage of important issues.  </w:t>
      </w:r>
    </w:p>
    <w:p w14:paraId="54E0258A" w14:textId="50749354" w:rsidR="00F0061E" w:rsidRDefault="00F0061E" w:rsidP="00F0061E">
      <w:pPr>
        <w:pStyle w:val="Heading4"/>
        <w:tabs>
          <w:tab w:val="left" w:pos="3765"/>
        </w:tabs>
      </w:pPr>
      <w:r>
        <w:t xml:space="preserve">Agenda item </w:t>
      </w:r>
      <w:r w:rsidR="00525A63">
        <w:t>5</w:t>
      </w:r>
    </w:p>
    <w:p w14:paraId="638FCBC9" w14:textId="06691CFC" w:rsidR="00B14191" w:rsidRDefault="00217310" w:rsidP="007252D4">
      <w:pPr>
        <w:pStyle w:val="Heading4"/>
        <w:spacing w:after="100" w:afterAutospacing="1"/>
        <w:rPr>
          <w:b/>
          <w:bCs/>
          <w:sz w:val="24"/>
          <w:szCs w:val="24"/>
        </w:rPr>
      </w:pPr>
      <w:r w:rsidRPr="0021461F">
        <w:rPr>
          <w:b/>
          <w:bCs/>
          <w:sz w:val="24"/>
          <w:szCs w:val="24"/>
        </w:rPr>
        <w:t>Any other business</w:t>
      </w:r>
    </w:p>
    <w:p w14:paraId="6BEA7875" w14:textId="7D6B4041" w:rsidR="003616A2" w:rsidRPr="008A2D43" w:rsidRDefault="00AF68D7" w:rsidP="003616A2">
      <w:pPr>
        <w:rPr>
          <w:rFonts w:ascii="Arial" w:hAnsi="Arial" w:cs="Arial"/>
          <w:i/>
          <w:iCs/>
          <w:sz w:val="24"/>
          <w:szCs w:val="24"/>
        </w:rPr>
      </w:pPr>
      <w:proofErr w:type="gramStart"/>
      <w:r w:rsidRPr="008A2D43">
        <w:rPr>
          <w:rFonts w:ascii="Arial" w:hAnsi="Arial" w:cs="Arial"/>
          <w:i/>
          <w:iCs/>
          <w:sz w:val="24"/>
          <w:szCs w:val="24"/>
        </w:rPr>
        <w:t>Thanks</w:t>
      </w:r>
      <w:proofErr w:type="gramEnd"/>
      <w:r w:rsidRPr="008A2D43">
        <w:rPr>
          <w:rFonts w:ascii="Arial" w:hAnsi="Arial" w:cs="Arial"/>
          <w:i/>
          <w:iCs/>
          <w:sz w:val="24"/>
          <w:szCs w:val="24"/>
        </w:rPr>
        <w:t xml:space="preserve"> and farewell to </w:t>
      </w:r>
      <w:r w:rsidR="003616A2" w:rsidRPr="008A2D43">
        <w:rPr>
          <w:rFonts w:ascii="Arial" w:hAnsi="Arial" w:cs="Arial"/>
          <w:i/>
          <w:iCs/>
          <w:sz w:val="24"/>
          <w:szCs w:val="24"/>
        </w:rPr>
        <w:t xml:space="preserve">Pauline Ellison </w:t>
      </w:r>
    </w:p>
    <w:p w14:paraId="4355959E" w14:textId="617191B5" w:rsidR="0021461F" w:rsidRDefault="00AF68D7" w:rsidP="0021461F">
      <w:pPr>
        <w:rPr>
          <w:rFonts w:ascii="Arial" w:hAnsi="Arial" w:cs="Arial"/>
          <w:sz w:val="24"/>
          <w:szCs w:val="24"/>
        </w:rPr>
      </w:pPr>
      <w:r w:rsidRPr="008A2D43">
        <w:rPr>
          <w:rFonts w:ascii="Arial" w:hAnsi="Arial" w:cs="Arial"/>
          <w:sz w:val="24"/>
          <w:szCs w:val="24"/>
        </w:rPr>
        <w:t xml:space="preserve">People may have noticed that </w:t>
      </w:r>
      <w:r w:rsidR="00DB2E76" w:rsidRPr="008A2D43">
        <w:rPr>
          <w:rFonts w:ascii="Arial" w:hAnsi="Arial" w:cs="Arial"/>
          <w:sz w:val="24"/>
          <w:szCs w:val="24"/>
        </w:rPr>
        <w:t xml:space="preserve">all the emails about the </w:t>
      </w:r>
      <w:proofErr w:type="gramStart"/>
      <w:r w:rsidR="00DB2E76" w:rsidRPr="008A2D43">
        <w:rPr>
          <w:rFonts w:ascii="Arial" w:hAnsi="Arial" w:cs="Arial"/>
          <w:sz w:val="24"/>
          <w:szCs w:val="24"/>
        </w:rPr>
        <w:t>cross party</w:t>
      </w:r>
      <w:proofErr w:type="gramEnd"/>
      <w:r w:rsidR="00DB2E76" w:rsidRPr="008A2D43">
        <w:rPr>
          <w:rFonts w:ascii="Arial" w:hAnsi="Arial" w:cs="Arial"/>
          <w:sz w:val="24"/>
          <w:szCs w:val="24"/>
        </w:rPr>
        <w:t xml:space="preserve"> group are now coming from Susan instead of Pauline.  Pauline recently left SPPC after 22 </w:t>
      </w:r>
      <w:proofErr w:type="spellStart"/>
      <w:r w:rsidR="00DB2E76" w:rsidRPr="008A2D43">
        <w:rPr>
          <w:rFonts w:ascii="Arial" w:hAnsi="Arial" w:cs="Arial"/>
          <w:sz w:val="24"/>
          <w:szCs w:val="24"/>
        </w:rPr>
        <w:t>years service</w:t>
      </w:r>
      <w:proofErr w:type="spellEnd"/>
      <w:r w:rsidR="00DB2E76" w:rsidRPr="008A2D43">
        <w:rPr>
          <w:rFonts w:ascii="Arial" w:hAnsi="Arial" w:cs="Arial"/>
          <w:sz w:val="24"/>
          <w:szCs w:val="24"/>
        </w:rPr>
        <w:t xml:space="preserve">.  She </w:t>
      </w:r>
      <w:r w:rsidR="00AD3F27" w:rsidRPr="008A2D43">
        <w:rPr>
          <w:rFonts w:ascii="Arial" w:hAnsi="Arial" w:cs="Arial"/>
          <w:sz w:val="24"/>
          <w:szCs w:val="24"/>
        </w:rPr>
        <w:t xml:space="preserve">has dealt with all the admin and organisation of this </w:t>
      </w:r>
      <w:proofErr w:type="gramStart"/>
      <w:r w:rsidR="00AD3F27" w:rsidRPr="008A2D43">
        <w:rPr>
          <w:rFonts w:ascii="Arial" w:hAnsi="Arial" w:cs="Arial"/>
          <w:sz w:val="24"/>
          <w:szCs w:val="24"/>
        </w:rPr>
        <w:t>cross party</w:t>
      </w:r>
      <w:proofErr w:type="gramEnd"/>
      <w:r w:rsidR="00AD3F27" w:rsidRPr="008A2D43">
        <w:rPr>
          <w:rFonts w:ascii="Arial" w:hAnsi="Arial" w:cs="Arial"/>
          <w:sz w:val="24"/>
          <w:szCs w:val="24"/>
        </w:rPr>
        <w:t xml:space="preserve"> group since it was established</w:t>
      </w:r>
      <w:r w:rsidR="008A2D43" w:rsidRPr="008A2D43">
        <w:rPr>
          <w:rFonts w:ascii="Arial" w:hAnsi="Arial" w:cs="Arial"/>
          <w:sz w:val="24"/>
          <w:szCs w:val="24"/>
        </w:rPr>
        <w:t xml:space="preserve">.  </w:t>
      </w:r>
      <w:r w:rsidRPr="008A2D43">
        <w:rPr>
          <w:rFonts w:ascii="Arial" w:hAnsi="Arial" w:cs="Arial"/>
          <w:sz w:val="24"/>
          <w:szCs w:val="24"/>
        </w:rPr>
        <w:t xml:space="preserve">For 22 years she has been the bedrock upon which so much of SPPC’s work and achievements have stood. Whether managing the production of SPPC publications, organising the endless calendar of constituency group and </w:t>
      </w:r>
      <w:proofErr w:type="gramStart"/>
      <w:r w:rsidRPr="008A2D43">
        <w:rPr>
          <w:rFonts w:ascii="Arial" w:hAnsi="Arial" w:cs="Arial"/>
          <w:sz w:val="24"/>
          <w:szCs w:val="24"/>
        </w:rPr>
        <w:t>cross party</w:t>
      </w:r>
      <w:proofErr w:type="gramEnd"/>
      <w:r w:rsidRPr="008A2D43">
        <w:rPr>
          <w:rFonts w:ascii="Arial" w:hAnsi="Arial" w:cs="Arial"/>
          <w:sz w:val="24"/>
          <w:szCs w:val="24"/>
        </w:rPr>
        <w:t xml:space="preserve"> group meetings, running posters and exhibitions at conference and so much more, Pauline has brought rigorous organisation, meticulous attention to detail and kindness to all her work. As a colleague she has been a calm and supportive presence, and we will all really miss her</w:t>
      </w:r>
      <w:r w:rsidR="008A2D43" w:rsidRPr="008A2D43">
        <w:rPr>
          <w:rFonts w:ascii="Arial" w:hAnsi="Arial" w:cs="Arial"/>
          <w:sz w:val="24"/>
          <w:szCs w:val="24"/>
        </w:rPr>
        <w:t>.</w:t>
      </w:r>
    </w:p>
    <w:p w14:paraId="46B0EE4E" w14:textId="44B2014B" w:rsidR="00AC01E0" w:rsidRDefault="00AC01E0" w:rsidP="0021461F">
      <w:pPr>
        <w:rPr>
          <w:rFonts w:ascii="Arial" w:hAnsi="Arial" w:cs="Arial"/>
          <w:sz w:val="24"/>
          <w:szCs w:val="24"/>
        </w:rPr>
      </w:pPr>
      <w:r>
        <w:rPr>
          <w:rFonts w:ascii="Arial" w:hAnsi="Arial" w:cs="Arial"/>
          <w:sz w:val="24"/>
          <w:szCs w:val="24"/>
        </w:rPr>
        <w:t>ACTION</w:t>
      </w:r>
    </w:p>
    <w:p w14:paraId="1D6A1C4F" w14:textId="193E4913" w:rsidR="00AC01E0" w:rsidRPr="001E7687" w:rsidRDefault="00AC01E0" w:rsidP="0021461F">
      <w:pPr>
        <w:rPr>
          <w:rFonts w:ascii="Arial" w:hAnsi="Arial" w:cs="Arial"/>
          <w:sz w:val="24"/>
          <w:szCs w:val="24"/>
        </w:rPr>
      </w:pPr>
      <w:r>
        <w:rPr>
          <w:rFonts w:ascii="Arial" w:hAnsi="Arial" w:cs="Arial"/>
          <w:sz w:val="24"/>
          <w:szCs w:val="24"/>
        </w:rPr>
        <w:t>Bob Doris</w:t>
      </w:r>
      <w:r w:rsidR="002D2F4B">
        <w:rPr>
          <w:rFonts w:ascii="Arial" w:hAnsi="Arial" w:cs="Arial"/>
          <w:sz w:val="24"/>
          <w:szCs w:val="24"/>
        </w:rPr>
        <w:t xml:space="preserve"> will work with Marie Curie to express thanks to Pauline through a motion in the Scottish Parliament.</w:t>
      </w:r>
    </w:p>
    <w:p w14:paraId="121797A5" w14:textId="68ABD1B2" w:rsidR="00CF4413" w:rsidRDefault="00CF4413" w:rsidP="006951D6">
      <w:pPr>
        <w:pStyle w:val="Heading4"/>
      </w:pPr>
      <w:r>
        <w:t>Agenda item</w:t>
      </w:r>
      <w:r w:rsidR="001C306C">
        <w:t xml:space="preserve"> </w:t>
      </w:r>
      <w:r w:rsidR="005444E6">
        <w:t>6</w:t>
      </w:r>
    </w:p>
    <w:p w14:paraId="00AE61BA" w14:textId="31C1DFBD" w:rsidR="000A0BE4" w:rsidRPr="003616A2" w:rsidRDefault="00217310" w:rsidP="00ED7EDA">
      <w:pPr>
        <w:pStyle w:val="Heading4"/>
        <w:rPr>
          <w:b/>
          <w:bCs/>
          <w:sz w:val="24"/>
          <w:szCs w:val="24"/>
        </w:rPr>
      </w:pPr>
      <w:r w:rsidRPr="003616A2">
        <w:rPr>
          <w:b/>
          <w:bCs/>
          <w:sz w:val="24"/>
          <w:szCs w:val="24"/>
        </w:rPr>
        <w:t>Date of the next Cross Party Group meeting</w:t>
      </w:r>
    </w:p>
    <w:p w14:paraId="66A79939" w14:textId="77777777" w:rsidR="003616A2" w:rsidRDefault="003616A2" w:rsidP="003616A2">
      <w:pPr>
        <w:rPr>
          <w:rFonts w:ascii="Arial" w:hAnsi="Arial" w:cs="Arial"/>
          <w:sz w:val="24"/>
          <w:szCs w:val="24"/>
        </w:rPr>
      </w:pPr>
      <w:r w:rsidRPr="00F370CF">
        <w:rPr>
          <w:rFonts w:ascii="Arial" w:hAnsi="Arial" w:cs="Arial"/>
          <w:sz w:val="24"/>
          <w:szCs w:val="24"/>
        </w:rPr>
        <w:t>The date of the next meeting will be arranged and circulated in due course.</w:t>
      </w:r>
    </w:p>
    <w:p w14:paraId="0AEAA423" w14:textId="77777777" w:rsidR="003616A2" w:rsidRPr="003616A2" w:rsidRDefault="003616A2" w:rsidP="003616A2"/>
    <w:p w14:paraId="27ABB405" w14:textId="71A4FA02" w:rsidR="009D2009" w:rsidRPr="00E61866" w:rsidRDefault="009D2009" w:rsidP="00E61866"/>
    <w:sectPr w:rsidR="009D2009" w:rsidRPr="00E61866" w:rsidSect="00F9031C">
      <w:footerReference w:type="default" r:id="rId11"/>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9B27" w14:textId="77777777" w:rsidR="006E417D" w:rsidRDefault="006E417D" w:rsidP="00FA247E">
      <w:pPr>
        <w:spacing w:after="0" w:line="240" w:lineRule="auto"/>
      </w:pPr>
      <w:r>
        <w:separator/>
      </w:r>
    </w:p>
  </w:endnote>
  <w:endnote w:type="continuationSeparator" w:id="0">
    <w:p w14:paraId="366A4CC9" w14:textId="77777777" w:rsidR="006E417D" w:rsidRDefault="006E417D" w:rsidP="00FA247E">
      <w:pPr>
        <w:spacing w:after="0" w:line="240" w:lineRule="auto"/>
      </w:pPr>
      <w:r>
        <w:continuationSeparator/>
      </w:r>
    </w:p>
  </w:endnote>
  <w:endnote w:type="continuationNotice" w:id="1">
    <w:p w14:paraId="414E378D" w14:textId="77777777" w:rsidR="006E417D" w:rsidRDefault="006E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E5EF" w14:textId="75DD1EE4" w:rsidR="00C17ED9" w:rsidRDefault="00C17ED9" w:rsidP="00F77ED5">
    <w:pPr>
      <w:pStyle w:val="Footer"/>
    </w:pPr>
  </w:p>
  <w:p w14:paraId="100D0D7E" w14:textId="77777777" w:rsidR="00C17ED9" w:rsidRDefault="00C17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8987" w14:textId="77777777" w:rsidR="006E417D" w:rsidRDefault="006E417D" w:rsidP="00FA247E">
      <w:pPr>
        <w:spacing w:after="0" w:line="240" w:lineRule="auto"/>
      </w:pPr>
      <w:r>
        <w:separator/>
      </w:r>
    </w:p>
  </w:footnote>
  <w:footnote w:type="continuationSeparator" w:id="0">
    <w:p w14:paraId="7BFF4474" w14:textId="77777777" w:rsidR="006E417D" w:rsidRDefault="006E417D" w:rsidP="00FA247E">
      <w:pPr>
        <w:spacing w:after="0" w:line="240" w:lineRule="auto"/>
      </w:pPr>
      <w:r>
        <w:continuationSeparator/>
      </w:r>
    </w:p>
  </w:footnote>
  <w:footnote w:type="continuationNotice" w:id="1">
    <w:p w14:paraId="06134B57" w14:textId="77777777" w:rsidR="006E417D" w:rsidRDefault="006E41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891"/>
    <w:multiLevelType w:val="hybridMultilevel"/>
    <w:tmpl w:val="AA82B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44423"/>
    <w:multiLevelType w:val="multilevel"/>
    <w:tmpl w:val="77902F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E71BB"/>
    <w:multiLevelType w:val="hybridMultilevel"/>
    <w:tmpl w:val="CF5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47B34"/>
    <w:multiLevelType w:val="hybridMultilevel"/>
    <w:tmpl w:val="9CD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4030F"/>
    <w:multiLevelType w:val="hybridMultilevel"/>
    <w:tmpl w:val="0F2EB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8F2C72"/>
    <w:multiLevelType w:val="hybridMultilevel"/>
    <w:tmpl w:val="968E2BB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EA1258C"/>
    <w:multiLevelType w:val="hybridMultilevel"/>
    <w:tmpl w:val="54C0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3098E"/>
    <w:multiLevelType w:val="hybridMultilevel"/>
    <w:tmpl w:val="6CAEBAC8"/>
    <w:lvl w:ilvl="0" w:tplc="FA5064DC">
      <w:numFmt w:val="bullet"/>
      <w:lvlText w:val="-"/>
      <w:lvlJc w:val="left"/>
      <w:pPr>
        <w:ind w:left="1004" w:hanging="360"/>
      </w:pPr>
      <w:rPr>
        <w:rFonts w:ascii="Calibri" w:eastAsia="Calibri" w:hAnsi="Calibri"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3BC6FBF"/>
    <w:multiLevelType w:val="hybridMultilevel"/>
    <w:tmpl w:val="1F127094"/>
    <w:lvl w:ilvl="0" w:tplc="1BCA750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E97A17"/>
    <w:multiLevelType w:val="hybridMultilevel"/>
    <w:tmpl w:val="47E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065CA"/>
    <w:multiLevelType w:val="hybridMultilevel"/>
    <w:tmpl w:val="93B8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66FA6"/>
    <w:multiLevelType w:val="hybridMultilevel"/>
    <w:tmpl w:val="E3420B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87528C9"/>
    <w:multiLevelType w:val="multilevel"/>
    <w:tmpl w:val="47A4AF4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9514A7"/>
    <w:multiLevelType w:val="hybridMultilevel"/>
    <w:tmpl w:val="EB0A790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098457C"/>
    <w:multiLevelType w:val="hybridMultilevel"/>
    <w:tmpl w:val="B3520580"/>
    <w:lvl w:ilvl="0" w:tplc="FC46B8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718CF"/>
    <w:multiLevelType w:val="hybridMultilevel"/>
    <w:tmpl w:val="DE72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6403E"/>
    <w:multiLevelType w:val="hybridMultilevel"/>
    <w:tmpl w:val="75DE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B548A"/>
    <w:multiLevelType w:val="hybridMultilevel"/>
    <w:tmpl w:val="17A0A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3FB"/>
    <w:multiLevelType w:val="hybridMultilevel"/>
    <w:tmpl w:val="FE1ACB6A"/>
    <w:lvl w:ilvl="0" w:tplc="FA5064D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24A97"/>
    <w:multiLevelType w:val="hybridMultilevel"/>
    <w:tmpl w:val="AF0C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7176B"/>
    <w:multiLevelType w:val="hybridMultilevel"/>
    <w:tmpl w:val="23B683E0"/>
    <w:lvl w:ilvl="0" w:tplc="673A8F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66395"/>
    <w:multiLevelType w:val="multilevel"/>
    <w:tmpl w:val="13260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E12DD0"/>
    <w:multiLevelType w:val="hybridMultilevel"/>
    <w:tmpl w:val="6A12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872953"/>
    <w:multiLevelType w:val="multilevel"/>
    <w:tmpl w:val="1084FD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CA0515"/>
    <w:multiLevelType w:val="hybridMultilevel"/>
    <w:tmpl w:val="4F4E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84572"/>
    <w:multiLevelType w:val="hybridMultilevel"/>
    <w:tmpl w:val="AECC54B4"/>
    <w:lvl w:ilvl="0" w:tplc="FA5064D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D61AC"/>
    <w:multiLevelType w:val="hybridMultilevel"/>
    <w:tmpl w:val="A4D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06136"/>
    <w:multiLevelType w:val="hybridMultilevel"/>
    <w:tmpl w:val="5C8C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462BC"/>
    <w:multiLevelType w:val="hybridMultilevel"/>
    <w:tmpl w:val="CFD48ABC"/>
    <w:lvl w:ilvl="0" w:tplc="8D80F2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414EF"/>
    <w:multiLevelType w:val="hybridMultilevel"/>
    <w:tmpl w:val="AFE8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9427E"/>
    <w:multiLevelType w:val="hybridMultilevel"/>
    <w:tmpl w:val="44B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06598"/>
    <w:multiLevelType w:val="hybridMultilevel"/>
    <w:tmpl w:val="F56A7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160309">
    <w:abstractNumId w:val="0"/>
  </w:num>
  <w:num w:numId="2" w16cid:durableId="294600783">
    <w:abstractNumId w:val="22"/>
  </w:num>
  <w:num w:numId="3" w16cid:durableId="320231172">
    <w:abstractNumId w:val="30"/>
  </w:num>
  <w:num w:numId="4" w16cid:durableId="374696393">
    <w:abstractNumId w:val="26"/>
  </w:num>
  <w:num w:numId="5" w16cid:durableId="326834868">
    <w:abstractNumId w:val="5"/>
  </w:num>
  <w:num w:numId="6" w16cid:durableId="106704066">
    <w:abstractNumId w:val="24"/>
  </w:num>
  <w:num w:numId="7" w16cid:durableId="1671178331">
    <w:abstractNumId w:val="25"/>
  </w:num>
  <w:num w:numId="8" w16cid:durableId="781799548">
    <w:abstractNumId w:val="18"/>
  </w:num>
  <w:num w:numId="9" w16cid:durableId="1245602090">
    <w:abstractNumId w:val="7"/>
  </w:num>
  <w:num w:numId="10" w16cid:durableId="1772699396">
    <w:abstractNumId w:val="29"/>
  </w:num>
  <w:num w:numId="11" w16cid:durableId="217665718">
    <w:abstractNumId w:val="15"/>
  </w:num>
  <w:num w:numId="12" w16cid:durableId="444039041">
    <w:abstractNumId w:val="21"/>
  </w:num>
  <w:num w:numId="13" w16cid:durableId="497886666">
    <w:abstractNumId w:val="12"/>
  </w:num>
  <w:num w:numId="14" w16cid:durableId="1210458564">
    <w:abstractNumId w:val="4"/>
  </w:num>
  <w:num w:numId="15" w16cid:durableId="1064766071">
    <w:abstractNumId w:val="28"/>
  </w:num>
  <w:num w:numId="16" w16cid:durableId="614794781">
    <w:abstractNumId w:val="6"/>
  </w:num>
  <w:num w:numId="17" w16cid:durableId="114712087">
    <w:abstractNumId w:val="1"/>
  </w:num>
  <w:num w:numId="18" w16cid:durableId="1459758373">
    <w:abstractNumId w:val="23"/>
  </w:num>
  <w:num w:numId="19" w16cid:durableId="1634480206">
    <w:abstractNumId w:val="20"/>
  </w:num>
  <w:num w:numId="20" w16cid:durableId="111632381">
    <w:abstractNumId w:val="8"/>
  </w:num>
  <w:num w:numId="21" w16cid:durableId="729613213">
    <w:abstractNumId w:val="11"/>
  </w:num>
  <w:num w:numId="22" w16cid:durableId="1107041985">
    <w:abstractNumId w:val="31"/>
  </w:num>
  <w:num w:numId="23" w16cid:durableId="137722899">
    <w:abstractNumId w:val="16"/>
  </w:num>
  <w:num w:numId="24" w16cid:durableId="1246065422">
    <w:abstractNumId w:val="13"/>
  </w:num>
  <w:num w:numId="25" w16cid:durableId="1863473237">
    <w:abstractNumId w:val="14"/>
  </w:num>
  <w:num w:numId="26" w16cid:durableId="130488515">
    <w:abstractNumId w:val="2"/>
  </w:num>
  <w:num w:numId="27" w16cid:durableId="1102723103">
    <w:abstractNumId w:val="17"/>
  </w:num>
  <w:num w:numId="28" w16cid:durableId="592519461">
    <w:abstractNumId w:val="9"/>
  </w:num>
  <w:num w:numId="29" w16cid:durableId="1554121180">
    <w:abstractNumId w:val="27"/>
  </w:num>
  <w:num w:numId="30" w16cid:durableId="1679231694">
    <w:abstractNumId w:val="3"/>
  </w:num>
  <w:num w:numId="31" w16cid:durableId="808741195">
    <w:abstractNumId w:val="10"/>
  </w:num>
  <w:num w:numId="32" w16cid:durableId="1116366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FC"/>
    <w:rsid w:val="0000028F"/>
    <w:rsid w:val="00000694"/>
    <w:rsid w:val="00001ABE"/>
    <w:rsid w:val="000026F0"/>
    <w:rsid w:val="0000271B"/>
    <w:rsid w:val="00003885"/>
    <w:rsid w:val="000159A4"/>
    <w:rsid w:val="00020851"/>
    <w:rsid w:val="000216F3"/>
    <w:rsid w:val="000217AB"/>
    <w:rsid w:val="0002284F"/>
    <w:rsid w:val="0003006F"/>
    <w:rsid w:val="000416A8"/>
    <w:rsid w:val="000449EC"/>
    <w:rsid w:val="00050575"/>
    <w:rsid w:val="00050A70"/>
    <w:rsid w:val="00051351"/>
    <w:rsid w:val="0005318D"/>
    <w:rsid w:val="00055755"/>
    <w:rsid w:val="00055F14"/>
    <w:rsid w:val="00064759"/>
    <w:rsid w:val="00064A36"/>
    <w:rsid w:val="00067BD0"/>
    <w:rsid w:val="00071719"/>
    <w:rsid w:val="00072D82"/>
    <w:rsid w:val="00072E65"/>
    <w:rsid w:val="00073AAD"/>
    <w:rsid w:val="00085311"/>
    <w:rsid w:val="00087DB6"/>
    <w:rsid w:val="00090A7A"/>
    <w:rsid w:val="00090AAC"/>
    <w:rsid w:val="00092F55"/>
    <w:rsid w:val="000932EB"/>
    <w:rsid w:val="000957A1"/>
    <w:rsid w:val="000967DE"/>
    <w:rsid w:val="000A07D6"/>
    <w:rsid w:val="000A0BE4"/>
    <w:rsid w:val="000A2017"/>
    <w:rsid w:val="000A5BC3"/>
    <w:rsid w:val="000B1288"/>
    <w:rsid w:val="000B308E"/>
    <w:rsid w:val="000B30FC"/>
    <w:rsid w:val="000B4ECF"/>
    <w:rsid w:val="000B68FF"/>
    <w:rsid w:val="000C0560"/>
    <w:rsid w:val="000C360F"/>
    <w:rsid w:val="000C3EF2"/>
    <w:rsid w:val="000C552C"/>
    <w:rsid w:val="000C76EC"/>
    <w:rsid w:val="000D171D"/>
    <w:rsid w:val="000D41B6"/>
    <w:rsid w:val="000D4211"/>
    <w:rsid w:val="000D74E6"/>
    <w:rsid w:val="000E1044"/>
    <w:rsid w:val="000E491E"/>
    <w:rsid w:val="000F4AF8"/>
    <w:rsid w:val="000F4D16"/>
    <w:rsid w:val="000F5A50"/>
    <w:rsid w:val="0010119C"/>
    <w:rsid w:val="00101DB8"/>
    <w:rsid w:val="00104A54"/>
    <w:rsid w:val="00114A71"/>
    <w:rsid w:val="00123130"/>
    <w:rsid w:val="001272E7"/>
    <w:rsid w:val="00127CC7"/>
    <w:rsid w:val="00127DCB"/>
    <w:rsid w:val="001356B4"/>
    <w:rsid w:val="001409B2"/>
    <w:rsid w:val="00146EAD"/>
    <w:rsid w:val="00147FBE"/>
    <w:rsid w:val="00153D2C"/>
    <w:rsid w:val="00156710"/>
    <w:rsid w:val="001571A0"/>
    <w:rsid w:val="001572FC"/>
    <w:rsid w:val="00160C9A"/>
    <w:rsid w:val="00162099"/>
    <w:rsid w:val="0016462E"/>
    <w:rsid w:val="00166F1D"/>
    <w:rsid w:val="00170403"/>
    <w:rsid w:val="00170917"/>
    <w:rsid w:val="00170A39"/>
    <w:rsid w:val="001728F9"/>
    <w:rsid w:val="00175753"/>
    <w:rsid w:val="001768FC"/>
    <w:rsid w:val="00176C63"/>
    <w:rsid w:val="0018404C"/>
    <w:rsid w:val="001845A6"/>
    <w:rsid w:val="001918F1"/>
    <w:rsid w:val="00194CF2"/>
    <w:rsid w:val="001959ED"/>
    <w:rsid w:val="00196C46"/>
    <w:rsid w:val="001971B8"/>
    <w:rsid w:val="001A046F"/>
    <w:rsid w:val="001A4D70"/>
    <w:rsid w:val="001A4ED4"/>
    <w:rsid w:val="001A67D9"/>
    <w:rsid w:val="001A6B38"/>
    <w:rsid w:val="001B07A0"/>
    <w:rsid w:val="001B0B75"/>
    <w:rsid w:val="001B2226"/>
    <w:rsid w:val="001B2644"/>
    <w:rsid w:val="001B3618"/>
    <w:rsid w:val="001B4FF7"/>
    <w:rsid w:val="001B6CCC"/>
    <w:rsid w:val="001B796F"/>
    <w:rsid w:val="001C306C"/>
    <w:rsid w:val="001C5FDB"/>
    <w:rsid w:val="001E2349"/>
    <w:rsid w:val="001E368A"/>
    <w:rsid w:val="001E4CF8"/>
    <w:rsid w:val="001E5F00"/>
    <w:rsid w:val="001E7687"/>
    <w:rsid w:val="001F00B8"/>
    <w:rsid w:val="001F1E05"/>
    <w:rsid w:val="001F1E3B"/>
    <w:rsid w:val="001F324E"/>
    <w:rsid w:val="001F53E8"/>
    <w:rsid w:val="001F7800"/>
    <w:rsid w:val="00201F6E"/>
    <w:rsid w:val="002037B0"/>
    <w:rsid w:val="002044DB"/>
    <w:rsid w:val="00204878"/>
    <w:rsid w:val="002064B1"/>
    <w:rsid w:val="002077E5"/>
    <w:rsid w:val="0021139E"/>
    <w:rsid w:val="002116A8"/>
    <w:rsid w:val="00211745"/>
    <w:rsid w:val="0021461F"/>
    <w:rsid w:val="002147EE"/>
    <w:rsid w:val="00216D33"/>
    <w:rsid w:val="00217310"/>
    <w:rsid w:val="002223FA"/>
    <w:rsid w:val="00227618"/>
    <w:rsid w:val="00232FD0"/>
    <w:rsid w:val="00234BBA"/>
    <w:rsid w:val="00235294"/>
    <w:rsid w:val="002408D2"/>
    <w:rsid w:val="00242A88"/>
    <w:rsid w:val="00242BBA"/>
    <w:rsid w:val="002442E1"/>
    <w:rsid w:val="00245E8A"/>
    <w:rsid w:val="00256BA5"/>
    <w:rsid w:val="002615FE"/>
    <w:rsid w:val="00264C76"/>
    <w:rsid w:val="00264CFB"/>
    <w:rsid w:val="00265C0C"/>
    <w:rsid w:val="00265E55"/>
    <w:rsid w:val="00274947"/>
    <w:rsid w:val="00274B4A"/>
    <w:rsid w:val="00280706"/>
    <w:rsid w:val="00281CC2"/>
    <w:rsid w:val="00282440"/>
    <w:rsid w:val="002846F9"/>
    <w:rsid w:val="00284B35"/>
    <w:rsid w:val="00286EDF"/>
    <w:rsid w:val="00287FCD"/>
    <w:rsid w:val="00290D77"/>
    <w:rsid w:val="00292A67"/>
    <w:rsid w:val="00294FF0"/>
    <w:rsid w:val="00296A90"/>
    <w:rsid w:val="00297C63"/>
    <w:rsid w:val="00297D7E"/>
    <w:rsid w:val="002A0726"/>
    <w:rsid w:val="002A2FDB"/>
    <w:rsid w:val="002A62AA"/>
    <w:rsid w:val="002B0F0D"/>
    <w:rsid w:val="002B1006"/>
    <w:rsid w:val="002B656D"/>
    <w:rsid w:val="002C001F"/>
    <w:rsid w:val="002C2552"/>
    <w:rsid w:val="002C29C2"/>
    <w:rsid w:val="002C4333"/>
    <w:rsid w:val="002C56B1"/>
    <w:rsid w:val="002C5A0F"/>
    <w:rsid w:val="002C72CC"/>
    <w:rsid w:val="002D03D7"/>
    <w:rsid w:val="002D0AD7"/>
    <w:rsid w:val="002D2850"/>
    <w:rsid w:val="002D2F4B"/>
    <w:rsid w:val="002D3A08"/>
    <w:rsid w:val="002D3EB0"/>
    <w:rsid w:val="002D597D"/>
    <w:rsid w:val="002D723D"/>
    <w:rsid w:val="002E11EB"/>
    <w:rsid w:val="002E2B90"/>
    <w:rsid w:val="002E480D"/>
    <w:rsid w:val="002E5891"/>
    <w:rsid w:val="002E6B9C"/>
    <w:rsid w:val="002F2B8E"/>
    <w:rsid w:val="002F6A85"/>
    <w:rsid w:val="002F7EE7"/>
    <w:rsid w:val="00302B28"/>
    <w:rsid w:val="00303EF7"/>
    <w:rsid w:val="00310108"/>
    <w:rsid w:val="0031014D"/>
    <w:rsid w:val="00310FA5"/>
    <w:rsid w:val="00312206"/>
    <w:rsid w:val="00312211"/>
    <w:rsid w:val="00315EB4"/>
    <w:rsid w:val="00316BE4"/>
    <w:rsid w:val="00320991"/>
    <w:rsid w:val="00321E2E"/>
    <w:rsid w:val="003231FD"/>
    <w:rsid w:val="00327E33"/>
    <w:rsid w:val="0033089F"/>
    <w:rsid w:val="00330C55"/>
    <w:rsid w:val="00330D0F"/>
    <w:rsid w:val="003325B6"/>
    <w:rsid w:val="00333047"/>
    <w:rsid w:val="00335365"/>
    <w:rsid w:val="00337628"/>
    <w:rsid w:val="00337EAB"/>
    <w:rsid w:val="00340A62"/>
    <w:rsid w:val="00343BD6"/>
    <w:rsid w:val="003449D3"/>
    <w:rsid w:val="003455F3"/>
    <w:rsid w:val="00345736"/>
    <w:rsid w:val="00345B28"/>
    <w:rsid w:val="00345C74"/>
    <w:rsid w:val="003472A6"/>
    <w:rsid w:val="00347A5B"/>
    <w:rsid w:val="00353862"/>
    <w:rsid w:val="003615F1"/>
    <w:rsid w:val="003616A2"/>
    <w:rsid w:val="00363569"/>
    <w:rsid w:val="00365D33"/>
    <w:rsid w:val="003662D7"/>
    <w:rsid w:val="00370346"/>
    <w:rsid w:val="00371D93"/>
    <w:rsid w:val="003728D1"/>
    <w:rsid w:val="00374E7C"/>
    <w:rsid w:val="00374EEC"/>
    <w:rsid w:val="00390100"/>
    <w:rsid w:val="0039051D"/>
    <w:rsid w:val="00394781"/>
    <w:rsid w:val="003A0931"/>
    <w:rsid w:val="003A3CAC"/>
    <w:rsid w:val="003A7F54"/>
    <w:rsid w:val="003B3C5F"/>
    <w:rsid w:val="003B7643"/>
    <w:rsid w:val="003B7C7C"/>
    <w:rsid w:val="003C41A8"/>
    <w:rsid w:val="003C61A0"/>
    <w:rsid w:val="003C7FBC"/>
    <w:rsid w:val="003D0674"/>
    <w:rsid w:val="003E2225"/>
    <w:rsid w:val="003E23D4"/>
    <w:rsid w:val="003E7FFD"/>
    <w:rsid w:val="003F2AFE"/>
    <w:rsid w:val="00404AFE"/>
    <w:rsid w:val="00407347"/>
    <w:rsid w:val="00415308"/>
    <w:rsid w:val="004203F6"/>
    <w:rsid w:val="00420709"/>
    <w:rsid w:val="00420A7F"/>
    <w:rsid w:val="004228BB"/>
    <w:rsid w:val="00423DE1"/>
    <w:rsid w:val="0042496A"/>
    <w:rsid w:val="00425928"/>
    <w:rsid w:val="00431293"/>
    <w:rsid w:val="0043554A"/>
    <w:rsid w:val="004427B3"/>
    <w:rsid w:val="00450841"/>
    <w:rsid w:val="00451AE6"/>
    <w:rsid w:val="004555CE"/>
    <w:rsid w:val="0045591E"/>
    <w:rsid w:val="00456CB0"/>
    <w:rsid w:val="00461DB4"/>
    <w:rsid w:val="00462971"/>
    <w:rsid w:val="00463917"/>
    <w:rsid w:val="004640FC"/>
    <w:rsid w:val="00466C38"/>
    <w:rsid w:val="00467D64"/>
    <w:rsid w:val="00467D9D"/>
    <w:rsid w:val="00471F64"/>
    <w:rsid w:val="00484AAF"/>
    <w:rsid w:val="00487F52"/>
    <w:rsid w:val="004900BB"/>
    <w:rsid w:val="0049170B"/>
    <w:rsid w:val="004922F0"/>
    <w:rsid w:val="0049757E"/>
    <w:rsid w:val="004A18B7"/>
    <w:rsid w:val="004A1937"/>
    <w:rsid w:val="004A1F51"/>
    <w:rsid w:val="004A1F57"/>
    <w:rsid w:val="004A1FBF"/>
    <w:rsid w:val="004A41F7"/>
    <w:rsid w:val="004A46FC"/>
    <w:rsid w:val="004A77BA"/>
    <w:rsid w:val="004B1600"/>
    <w:rsid w:val="004B415A"/>
    <w:rsid w:val="004B68AD"/>
    <w:rsid w:val="004C1D5E"/>
    <w:rsid w:val="004C2026"/>
    <w:rsid w:val="004C67A3"/>
    <w:rsid w:val="004D2490"/>
    <w:rsid w:val="004D3C39"/>
    <w:rsid w:val="004D3F9D"/>
    <w:rsid w:val="004D430C"/>
    <w:rsid w:val="004D5494"/>
    <w:rsid w:val="004D5F33"/>
    <w:rsid w:val="004E07AC"/>
    <w:rsid w:val="004E5698"/>
    <w:rsid w:val="004E7010"/>
    <w:rsid w:val="004E711B"/>
    <w:rsid w:val="00500182"/>
    <w:rsid w:val="0050529B"/>
    <w:rsid w:val="0050585A"/>
    <w:rsid w:val="00505F56"/>
    <w:rsid w:val="005069A5"/>
    <w:rsid w:val="00507E60"/>
    <w:rsid w:val="00513E26"/>
    <w:rsid w:val="00516176"/>
    <w:rsid w:val="00523515"/>
    <w:rsid w:val="00524D15"/>
    <w:rsid w:val="00525568"/>
    <w:rsid w:val="00525A63"/>
    <w:rsid w:val="00525AED"/>
    <w:rsid w:val="0053125B"/>
    <w:rsid w:val="00540C86"/>
    <w:rsid w:val="00543257"/>
    <w:rsid w:val="005444E6"/>
    <w:rsid w:val="005446DA"/>
    <w:rsid w:val="00552E15"/>
    <w:rsid w:val="00552E39"/>
    <w:rsid w:val="00555898"/>
    <w:rsid w:val="00561DE9"/>
    <w:rsid w:val="0056434A"/>
    <w:rsid w:val="005649BC"/>
    <w:rsid w:val="00571555"/>
    <w:rsid w:val="00575A42"/>
    <w:rsid w:val="005818CF"/>
    <w:rsid w:val="00581D88"/>
    <w:rsid w:val="005866BA"/>
    <w:rsid w:val="00590888"/>
    <w:rsid w:val="00591B09"/>
    <w:rsid w:val="0059655B"/>
    <w:rsid w:val="005A0965"/>
    <w:rsid w:val="005A18C9"/>
    <w:rsid w:val="005A1A75"/>
    <w:rsid w:val="005A39DE"/>
    <w:rsid w:val="005A515E"/>
    <w:rsid w:val="005B0963"/>
    <w:rsid w:val="005B13FC"/>
    <w:rsid w:val="005B154F"/>
    <w:rsid w:val="005B5597"/>
    <w:rsid w:val="005B58CB"/>
    <w:rsid w:val="005B5DB9"/>
    <w:rsid w:val="005B7691"/>
    <w:rsid w:val="005B7885"/>
    <w:rsid w:val="005C5E37"/>
    <w:rsid w:val="005C6C0C"/>
    <w:rsid w:val="005D0D25"/>
    <w:rsid w:val="005D66EA"/>
    <w:rsid w:val="005E4807"/>
    <w:rsid w:val="005E6349"/>
    <w:rsid w:val="005E6715"/>
    <w:rsid w:val="005E6E9B"/>
    <w:rsid w:val="005F391A"/>
    <w:rsid w:val="005F4693"/>
    <w:rsid w:val="00602114"/>
    <w:rsid w:val="00603923"/>
    <w:rsid w:val="00603CA4"/>
    <w:rsid w:val="006076D0"/>
    <w:rsid w:val="00607F4C"/>
    <w:rsid w:val="00610E49"/>
    <w:rsid w:val="00611590"/>
    <w:rsid w:val="006152C3"/>
    <w:rsid w:val="00617252"/>
    <w:rsid w:val="006173EC"/>
    <w:rsid w:val="00622227"/>
    <w:rsid w:val="006253C2"/>
    <w:rsid w:val="006263FD"/>
    <w:rsid w:val="006264CB"/>
    <w:rsid w:val="00627C41"/>
    <w:rsid w:val="00631660"/>
    <w:rsid w:val="00631B3C"/>
    <w:rsid w:val="00641D7B"/>
    <w:rsid w:val="00647219"/>
    <w:rsid w:val="006526DF"/>
    <w:rsid w:val="00653330"/>
    <w:rsid w:val="0065408B"/>
    <w:rsid w:val="006542A6"/>
    <w:rsid w:val="00654FBF"/>
    <w:rsid w:val="00655A19"/>
    <w:rsid w:val="00657FAA"/>
    <w:rsid w:val="00662210"/>
    <w:rsid w:val="00662232"/>
    <w:rsid w:val="0066618A"/>
    <w:rsid w:val="00666E66"/>
    <w:rsid w:val="00672C39"/>
    <w:rsid w:val="006739AE"/>
    <w:rsid w:val="00676FE6"/>
    <w:rsid w:val="00677486"/>
    <w:rsid w:val="00677D35"/>
    <w:rsid w:val="0069055C"/>
    <w:rsid w:val="00690CF4"/>
    <w:rsid w:val="006951D6"/>
    <w:rsid w:val="006A0009"/>
    <w:rsid w:val="006A2797"/>
    <w:rsid w:val="006A4672"/>
    <w:rsid w:val="006A4A03"/>
    <w:rsid w:val="006B1ACB"/>
    <w:rsid w:val="006B572F"/>
    <w:rsid w:val="006B78FD"/>
    <w:rsid w:val="006C47BC"/>
    <w:rsid w:val="006C47DA"/>
    <w:rsid w:val="006D6938"/>
    <w:rsid w:val="006D7320"/>
    <w:rsid w:val="006E05C6"/>
    <w:rsid w:val="006E12F7"/>
    <w:rsid w:val="006E14E9"/>
    <w:rsid w:val="006E19EA"/>
    <w:rsid w:val="006E2EB5"/>
    <w:rsid w:val="006E370D"/>
    <w:rsid w:val="006E417D"/>
    <w:rsid w:val="006F3FD2"/>
    <w:rsid w:val="006F6194"/>
    <w:rsid w:val="00700957"/>
    <w:rsid w:val="00702DFB"/>
    <w:rsid w:val="007047C2"/>
    <w:rsid w:val="007062B0"/>
    <w:rsid w:val="00707F82"/>
    <w:rsid w:val="007105D2"/>
    <w:rsid w:val="00712E10"/>
    <w:rsid w:val="00721174"/>
    <w:rsid w:val="00721C37"/>
    <w:rsid w:val="00724337"/>
    <w:rsid w:val="007252D4"/>
    <w:rsid w:val="0072641C"/>
    <w:rsid w:val="00727129"/>
    <w:rsid w:val="007329E1"/>
    <w:rsid w:val="00733BA5"/>
    <w:rsid w:val="00741CFD"/>
    <w:rsid w:val="00742862"/>
    <w:rsid w:val="00753F8F"/>
    <w:rsid w:val="007546BF"/>
    <w:rsid w:val="00757656"/>
    <w:rsid w:val="00761698"/>
    <w:rsid w:val="00762A95"/>
    <w:rsid w:val="007634C2"/>
    <w:rsid w:val="00766FDB"/>
    <w:rsid w:val="00770489"/>
    <w:rsid w:val="0077528A"/>
    <w:rsid w:val="0077770D"/>
    <w:rsid w:val="00781697"/>
    <w:rsid w:val="00781CB7"/>
    <w:rsid w:val="00782B91"/>
    <w:rsid w:val="00784ACA"/>
    <w:rsid w:val="00784DC3"/>
    <w:rsid w:val="00784EB6"/>
    <w:rsid w:val="00787B12"/>
    <w:rsid w:val="00790988"/>
    <w:rsid w:val="00795A37"/>
    <w:rsid w:val="007A0F9A"/>
    <w:rsid w:val="007A1A6B"/>
    <w:rsid w:val="007A3591"/>
    <w:rsid w:val="007A4227"/>
    <w:rsid w:val="007A4D7E"/>
    <w:rsid w:val="007A6369"/>
    <w:rsid w:val="007A7147"/>
    <w:rsid w:val="007B7EF2"/>
    <w:rsid w:val="007C201D"/>
    <w:rsid w:val="007C22C2"/>
    <w:rsid w:val="007C2843"/>
    <w:rsid w:val="007C3D39"/>
    <w:rsid w:val="007C48FC"/>
    <w:rsid w:val="007C584A"/>
    <w:rsid w:val="007C6B50"/>
    <w:rsid w:val="007C7908"/>
    <w:rsid w:val="007D0880"/>
    <w:rsid w:val="007D204D"/>
    <w:rsid w:val="007D3FB5"/>
    <w:rsid w:val="007D4D71"/>
    <w:rsid w:val="007E100E"/>
    <w:rsid w:val="007E2CE9"/>
    <w:rsid w:val="007E313C"/>
    <w:rsid w:val="007F2DB6"/>
    <w:rsid w:val="007F39A4"/>
    <w:rsid w:val="007F4B37"/>
    <w:rsid w:val="007F544D"/>
    <w:rsid w:val="00801E4F"/>
    <w:rsid w:val="008023C4"/>
    <w:rsid w:val="008049B3"/>
    <w:rsid w:val="00807F70"/>
    <w:rsid w:val="00810271"/>
    <w:rsid w:val="00811677"/>
    <w:rsid w:val="00812332"/>
    <w:rsid w:val="008145E7"/>
    <w:rsid w:val="00815753"/>
    <w:rsid w:val="008158F7"/>
    <w:rsid w:val="00816AA0"/>
    <w:rsid w:val="008208C8"/>
    <w:rsid w:val="00820AD1"/>
    <w:rsid w:val="008215F1"/>
    <w:rsid w:val="00822002"/>
    <w:rsid w:val="008239B8"/>
    <w:rsid w:val="00824ED3"/>
    <w:rsid w:val="008313FD"/>
    <w:rsid w:val="00831763"/>
    <w:rsid w:val="00831F1B"/>
    <w:rsid w:val="008353C3"/>
    <w:rsid w:val="00846904"/>
    <w:rsid w:val="008476B2"/>
    <w:rsid w:val="008502E8"/>
    <w:rsid w:val="00855F7D"/>
    <w:rsid w:val="00860D9A"/>
    <w:rsid w:val="008676CE"/>
    <w:rsid w:val="0087425F"/>
    <w:rsid w:val="008843A5"/>
    <w:rsid w:val="0088516E"/>
    <w:rsid w:val="00895F57"/>
    <w:rsid w:val="008A0D0A"/>
    <w:rsid w:val="008A1107"/>
    <w:rsid w:val="008A1D83"/>
    <w:rsid w:val="008A1F7D"/>
    <w:rsid w:val="008A2D43"/>
    <w:rsid w:val="008A70B2"/>
    <w:rsid w:val="008B5C05"/>
    <w:rsid w:val="008B5E27"/>
    <w:rsid w:val="008B6252"/>
    <w:rsid w:val="008B66C0"/>
    <w:rsid w:val="008C0BEA"/>
    <w:rsid w:val="008C22BB"/>
    <w:rsid w:val="008C6529"/>
    <w:rsid w:val="008C65A6"/>
    <w:rsid w:val="008C6E49"/>
    <w:rsid w:val="008D12FA"/>
    <w:rsid w:val="008D183C"/>
    <w:rsid w:val="008D52EA"/>
    <w:rsid w:val="008D7045"/>
    <w:rsid w:val="008E25C0"/>
    <w:rsid w:val="008E4B15"/>
    <w:rsid w:val="008E54E9"/>
    <w:rsid w:val="008E5A84"/>
    <w:rsid w:val="008E6BC0"/>
    <w:rsid w:val="008F2BE0"/>
    <w:rsid w:val="008F4279"/>
    <w:rsid w:val="008F72DB"/>
    <w:rsid w:val="00901F33"/>
    <w:rsid w:val="00903282"/>
    <w:rsid w:val="00911C18"/>
    <w:rsid w:val="00914218"/>
    <w:rsid w:val="00916A03"/>
    <w:rsid w:val="00925A1B"/>
    <w:rsid w:val="00926CFC"/>
    <w:rsid w:val="009271C0"/>
    <w:rsid w:val="0093686F"/>
    <w:rsid w:val="00942351"/>
    <w:rsid w:val="00942367"/>
    <w:rsid w:val="009424EF"/>
    <w:rsid w:val="00942BA0"/>
    <w:rsid w:val="0094513E"/>
    <w:rsid w:val="0095030B"/>
    <w:rsid w:val="00951375"/>
    <w:rsid w:val="009538F7"/>
    <w:rsid w:val="00956E17"/>
    <w:rsid w:val="00956E2E"/>
    <w:rsid w:val="0095755C"/>
    <w:rsid w:val="0096059A"/>
    <w:rsid w:val="00965153"/>
    <w:rsid w:val="00971887"/>
    <w:rsid w:val="0097279F"/>
    <w:rsid w:val="0097396F"/>
    <w:rsid w:val="009757B2"/>
    <w:rsid w:val="0097691A"/>
    <w:rsid w:val="009779B5"/>
    <w:rsid w:val="009803DD"/>
    <w:rsid w:val="0098358B"/>
    <w:rsid w:val="00985027"/>
    <w:rsid w:val="00990D32"/>
    <w:rsid w:val="009919D0"/>
    <w:rsid w:val="00991A8F"/>
    <w:rsid w:val="00995669"/>
    <w:rsid w:val="00995C7F"/>
    <w:rsid w:val="00996FA2"/>
    <w:rsid w:val="009A3150"/>
    <w:rsid w:val="009A4E91"/>
    <w:rsid w:val="009B04F9"/>
    <w:rsid w:val="009B0C4B"/>
    <w:rsid w:val="009B2B27"/>
    <w:rsid w:val="009B32B4"/>
    <w:rsid w:val="009B5E7E"/>
    <w:rsid w:val="009B77B9"/>
    <w:rsid w:val="009B782A"/>
    <w:rsid w:val="009B7B98"/>
    <w:rsid w:val="009C04C8"/>
    <w:rsid w:val="009C2307"/>
    <w:rsid w:val="009C2335"/>
    <w:rsid w:val="009C35F9"/>
    <w:rsid w:val="009C6D7B"/>
    <w:rsid w:val="009C7A59"/>
    <w:rsid w:val="009D2009"/>
    <w:rsid w:val="009D319E"/>
    <w:rsid w:val="009D35B9"/>
    <w:rsid w:val="009E0561"/>
    <w:rsid w:val="009E1746"/>
    <w:rsid w:val="009E20F2"/>
    <w:rsid w:val="009E343C"/>
    <w:rsid w:val="009E44DF"/>
    <w:rsid w:val="009E4536"/>
    <w:rsid w:val="009E6855"/>
    <w:rsid w:val="009E7113"/>
    <w:rsid w:val="009F0643"/>
    <w:rsid w:val="009F1B56"/>
    <w:rsid w:val="009F1B5C"/>
    <w:rsid w:val="009F3ECE"/>
    <w:rsid w:val="009F4667"/>
    <w:rsid w:val="00A04161"/>
    <w:rsid w:val="00A0454F"/>
    <w:rsid w:val="00A05CB8"/>
    <w:rsid w:val="00A06296"/>
    <w:rsid w:val="00A10FC9"/>
    <w:rsid w:val="00A11B27"/>
    <w:rsid w:val="00A11CD0"/>
    <w:rsid w:val="00A169E3"/>
    <w:rsid w:val="00A20E92"/>
    <w:rsid w:val="00A2484A"/>
    <w:rsid w:val="00A26401"/>
    <w:rsid w:val="00A32228"/>
    <w:rsid w:val="00A32662"/>
    <w:rsid w:val="00A32B05"/>
    <w:rsid w:val="00A3304C"/>
    <w:rsid w:val="00A331A2"/>
    <w:rsid w:val="00A3322E"/>
    <w:rsid w:val="00A34BB8"/>
    <w:rsid w:val="00A36057"/>
    <w:rsid w:val="00A37650"/>
    <w:rsid w:val="00A37787"/>
    <w:rsid w:val="00A46097"/>
    <w:rsid w:val="00A52109"/>
    <w:rsid w:val="00A55D83"/>
    <w:rsid w:val="00A62AD6"/>
    <w:rsid w:val="00A64FFC"/>
    <w:rsid w:val="00A65E14"/>
    <w:rsid w:val="00A6705C"/>
    <w:rsid w:val="00A7188D"/>
    <w:rsid w:val="00A743EC"/>
    <w:rsid w:val="00A7479A"/>
    <w:rsid w:val="00A75815"/>
    <w:rsid w:val="00A8090A"/>
    <w:rsid w:val="00A80AE8"/>
    <w:rsid w:val="00A81296"/>
    <w:rsid w:val="00A855EC"/>
    <w:rsid w:val="00A877C8"/>
    <w:rsid w:val="00A95582"/>
    <w:rsid w:val="00AA3299"/>
    <w:rsid w:val="00AA7A51"/>
    <w:rsid w:val="00AA7EBE"/>
    <w:rsid w:val="00AB05AF"/>
    <w:rsid w:val="00AB5F19"/>
    <w:rsid w:val="00AB7300"/>
    <w:rsid w:val="00AC01E0"/>
    <w:rsid w:val="00AC16E7"/>
    <w:rsid w:val="00AC3C59"/>
    <w:rsid w:val="00AC4E8B"/>
    <w:rsid w:val="00AD2B05"/>
    <w:rsid w:val="00AD3F27"/>
    <w:rsid w:val="00AD6CEB"/>
    <w:rsid w:val="00AD779F"/>
    <w:rsid w:val="00AE087C"/>
    <w:rsid w:val="00AE0C64"/>
    <w:rsid w:val="00AE1D88"/>
    <w:rsid w:val="00AE260D"/>
    <w:rsid w:val="00AE6EC3"/>
    <w:rsid w:val="00AE7C59"/>
    <w:rsid w:val="00AF17DF"/>
    <w:rsid w:val="00AF68D7"/>
    <w:rsid w:val="00B03BDC"/>
    <w:rsid w:val="00B048A1"/>
    <w:rsid w:val="00B0589A"/>
    <w:rsid w:val="00B13152"/>
    <w:rsid w:val="00B14191"/>
    <w:rsid w:val="00B23CF2"/>
    <w:rsid w:val="00B24734"/>
    <w:rsid w:val="00B260B2"/>
    <w:rsid w:val="00B26456"/>
    <w:rsid w:val="00B30798"/>
    <w:rsid w:val="00B32526"/>
    <w:rsid w:val="00B32590"/>
    <w:rsid w:val="00B32C09"/>
    <w:rsid w:val="00B32D7B"/>
    <w:rsid w:val="00B33948"/>
    <w:rsid w:val="00B34E98"/>
    <w:rsid w:val="00B440BF"/>
    <w:rsid w:val="00B45962"/>
    <w:rsid w:val="00B46637"/>
    <w:rsid w:val="00B4681B"/>
    <w:rsid w:val="00B46CEF"/>
    <w:rsid w:val="00B47392"/>
    <w:rsid w:val="00B505A1"/>
    <w:rsid w:val="00B51902"/>
    <w:rsid w:val="00B54796"/>
    <w:rsid w:val="00B5493B"/>
    <w:rsid w:val="00B55DB7"/>
    <w:rsid w:val="00B60EFE"/>
    <w:rsid w:val="00B64CDC"/>
    <w:rsid w:val="00B650E4"/>
    <w:rsid w:val="00B7192A"/>
    <w:rsid w:val="00B72A07"/>
    <w:rsid w:val="00B7324A"/>
    <w:rsid w:val="00B74E3C"/>
    <w:rsid w:val="00B756CA"/>
    <w:rsid w:val="00B757C4"/>
    <w:rsid w:val="00B75BB5"/>
    <w:rsid w:val="00B82C4D"/>
    <w:rsid w:val="00B91006"/>
    <w:rsid w:val="00B925B7"/>
    <w:rsid w:val="00B939C6"/>
    <w:rsid w:val="00B95F2D"/>
    <w:rsid w:val="00B97827"/>
    <w:rsid w:val="00BA23EC"/>
    <w:rsid w:val="00BA25A3"/>
    <w:rsid w:val="00BA375D"/>
    <w:rsid w:val="00BA3E8F"/>
    <w:rsid w:val="00BB05C8"/>
    <w:rsid w:val="00BB35C2"/>
    <w:rsid w:val="00BB4E7B"/>
    <w:rsid w:val="00BB6A0B"/>
    <w:rsid w:val="00BC21D9"/>
    <w:rsid w:val="00BC37A2"/>
    <w:rsid w:val="00BD1394"/>
    <w:rsid w:val="00BD28BF"/>
    <w:rsid w:val="00BE2A99"/>
    <w:rsid w:val="00BE6CDF"/>
    <w:rsid w:val="00BF0BDD"/>
    <w:rsid w:val="00BF28FF"/>
    <w:rsid w:val="00BF49A5"/>
    <w:rsid w:val="00BF5730"/>
    <w:rsid w:val="00BF696A"/>
    <w:rsid w:val="00C037CB"/>
    <w:rsid w:val="00C06898"/>
    <w:rsid w:val="00C07590"/>
    <w:rsid w:val="00C14995"/>
    <w:rsid w:val="00C15D67"/>
    <w:rsid w:val="00C174CC"/>
    <w:rsid w:val="00C17ED9"/>
    <w:rsid w:val="00C20C16"/>
    <w:rsid w:val="00C21AFF"/>
    <w:rsid w:val="00C254A3"/>
    <w:rsid w:val="00C26DAC"/>
    <w:rsid w:val="00C333E3"/>
    <w:rsid w:val="00C35B3D"/>
    <w:rsid w:val="00C37CD7"/>
    <w:rsid w:val="00C44514"/>
    <w:rsid w:val="00C445E2"/>
    <w:rsid w:val="00C47ADB"/>
    <w:rsid w:val="00C51AA9"/>
    <w:rsid w:val="00C525F5"/>
    <w:rsid w:val="00C53C55"/>
    <w:rsid w:val="00C54823"/>
    <w:rsid w:val="00C56019"/>
    <w:rsid w:val="00C57EEA"/>
    <w:rsid w:val="00C64835"/>
    <w:rsid w:val="00C64DE8"/>
    <w:rsid w:val="00C674A7"/>
    <w:rsid w:val="00C700BB"/>
    <w:rsid w:val="00C7116E"/>
    <w:rsid w:val="00C76A3B"/>
    <w:rsid w:val="00C77572"/>
    <w:rsid w:val="00C80475"/>
    <w:rsid w:val="00C81A1A"/>
    <w:rsid w:val="00C81F60"/>
    <w:rsid w:val="00C8336F"/>
    <w:rsid w:val="00C92B58"/>
    <w:rsid w:val="00C92BDC"/>
    <w:rsid w:val="00C93214"/>
    <w:rsid w:val="00C93B2A"/>
    <w:rsid w:val="00C954A0"/>
    <w:rsid w:val="00C9600F"/>
    <w:rsid w:val="00C977B7"/>
    <w:rsid w:val="00CA12C5"/>
    <w:rsid w:val="00CA5525"/>
    <w:rsid w:val="00CA5BA3"/>
    <w:rsid w:val="00CA6A87"/>
    <w:rsid w:val="00CB3A51"/>
    <w:rsid w:val="00CC3488"/>
    <w:rsid w:val="00CC5EE7"/>
    <w:rsid w:val="00CC62EE"/>
    <w:rsid w:val="00CC63C3"/>
    <w:rsid w:val="00CC6B98"/>
    <w:rsid w:val="00CC71A6"/>
    <w:rsid w:val="00CC7748"/>
    <w:rsid w:val="00CD2EC9"/>
    <w:rsid w:val="00CE13CE"/>
    <w:rsid w:val="00CE1948"/>
    <w:rsid w:val="00CE536D"/>
    <w:rsid w:val="00CE5EAC"/>
    <w:rsid w:val="00CE7EA0"/>
    <w:rsid w:val="00CF39E0"/>
    <w:rsid w:val="00CF3E0F"/>
    <w:rsid w:val="00CF4413"/>
    <w:rsid w:val="00CF4DA5"/>
    <w:rsid w:val="00CF69B0"/>
    <w:rsid w:val="00D0166F"/>
    <w:rsid w:val="00D04F15"/>
    <w:rsid w:val="00D05C97"/>
    <w:rsid w:val="00D06329"/>
    <w:rsid w:val="00D12803"/>
    <w:rsid w:val="00D13322"/>
    <w:rsid w:val="00D22613"/>
    <w:rsid w:val="00D23351"/>
    <w:rsid w:val="00D26349"/>
    <w:rsid w:val="00D27CFA"/>
    <w:rsid w:val="00D3104D"/>
    <w:rsid w:val="00D32412"/>
    <w:rsid w:val="00D32824"/>
    <w:rsid w:val="00D37327"/>
    <w:rsid w:val="00D4121E"/>
    <w:rsid w:val="00D423A5"/>
    <w:rsid w:val="00D43B59"/>
    <w:rsid w:val="00D448C7"/>
    <w:rsid w:val="00D44F5F"/>
    <w:rsid w:val="00D51346"/>
    <w:rsid w:val="00D52103"/>
    <w:rsid w:val="00D523CE"/>
    <w:rsid w:val="00D53ECC"/>
    <w:rsid w:val="00D56290"/>
    <w:rsid w:val="00D5725C"/>
    <w:rsid w:val="00D61271"/>
    <w:rsid w:val="00D615F4"/>
    <w:rsid w:val="00D62808"/>
    <w:rsid w:val="00D628A7"/>
    <w:rsid w:val="00D63C22"/>
    <w:rsid w:val="00D64FD7"/>
    <w:rsid w:val="00D73358"/>
    <w:rsid w:val="00D81224"/>
    <w:rsid w:val="00D814F4"/>
    <w:rsid w:val="00D836D0"/>
    <w:rsid w:val="00D85CA0"/>
    <w:rsid w:val="00D926EB"/>
    <w:rsid w:val="00D9385D"/>
    <w:rsid w:val="00D93E93"/>
    <w:rsid w:val="00D943BC"/>
    <w:rsid w:val="00D96CF2"/>
    <w:rsid w:val="00D97588"/>
    <w:rsid w:val="00DA0029"/>
    <w:rsid w:val="00DA1012"/>
    <w:rsid w:val="00DA17CB"/>
    <w:rsid w:val="00DA344A"/>
    <w:rsid w:val="00DA3A8D"/>
    <w:rsid w:val="00DA3E19"/>
    <w:rsid w:val="00DA44CC"/>
    <w:rsid w:val="00DB19E2"/>
    <w:rsid w:val="00DB1DA5"/>
    <w:rsid w:val="00DB2E76"/>
    <w:rsid w:val="00DC0659"/>
    <w:rsid w:val="00DC2255"/>
    <w:rsid w:val="00DC3630"/>
    <w:rsid w:val="00DC3F27"/>
    <w:rsid w:val="00DC4263"/>
    <w:rsid w:val="00DC594D"/>
    <w:rsid w:val="00DC6BEE"/>
    <w:rsid w:val="00DD0C38"/>
    <w:rsid w:val="00DD19C1"/>
    <w:rsid w:val="00DD42EC"/>
    <w:rsid w:val="00DD55AE"/>
    <w:rsid w:val="00DD6979"/>
    <w:rsid w:val="00DD6A1C"/>
    <w:rsid w:val="00DE1D49"/>
    <w:rsid w:val="00DE2457"/>
    <w:rsid w:val="00DE27D5"/>
    <w:rsid w:val="00DE5017"/>
    <w:rsid w:val="00DE7D6F"/>
    <w:rsid w:val="00DF2A3F"/>
    <w:rsid w:val="00DF371E"/>
    <w:rsid w:val="00DF3DB9"/>
    <w:rsid w:val="00E02304"/>
    <w:rsid w:val="00E03C6E"/>
    <w:rsid w:val="00E1448B"/>
    <w:rsid w:val="00E2266C"/>
    <w:rsid w:val="00E24F4F"/>
    <w:rsid w:val="00E258D6"/>
    <w:rsid w:val="00E26CEC"/>
    <w:rsid w:val="00E3290B"/>
    <w:rsid w:val="00E340B1"/>
    <w:rsid w:val="00E3432A"/>
    <w:rsid w:val="00E37666"/>
    <w:rsid w:val="00E402DD"/>
    <w:rsid w:val="00E432BA"/>
    <w:rsid w:val="00E43CD5"/>
    <w:rsid w:val="00E4573C"/>
    <w:rsid w:val="00E53F10"/>
    <w:rsid w:val="00E54D40"/>
    <w:rsid w:val="00E54F9C"/>
    <w:rsid w:val="00E55F6D"/>
    <w:rsid w:val="00E561FC"/>
    <w:rsid w:val="00E61866"/>
    <w:rsid w:val="00E70A77"/>
    <w:rsid w:val="00E7542B"/>
    <w:rsid w:val="00E76D48"/>
    <w:rsid w:val="00E77CCE"/>
    <w:rsid w:val="00E804B9"/>
    <w:rsid w:val="00E8097B"/>
    <w:rsid w:val="00E90887"/>
    <w:rsid w:val="00EA1ADA"/>
    <w:rsid w:val="00EA674B"/>
    <w:rsid w:val="00EA7500"/>
    <w:rsid w:val="00EB3CCE"/>
    <w:rsid w:val="00EB424D"/>
    <w:rsid w:val="00EB4CF1"/>
    <w:rsid w:val="00EB69B7"/>
    <w:rsid w:val="00EB712B"/>
    <w:rsid w:val="00EC1BFD"/>
    <w:rsid w:val="00EC345F"/>
    <w:rsid w:val="00EC3515"/>
    <w:rsid w:val="00EC5FBB"/>
    <w:rsid w:val="00ED01E3"/>
    <w:rsid w:val="00ED48B1"/>
    <w:rsid w:val="00ED59E3"/>
    <w:rsid w:val="00ED6943"/>
    <w:rsid w:val="00ED7EDA"/>
    <w:rsid w:val="00EE2280"/>
    <w:rsid w:val="00EE4C7E"/>
    <w:rsid w:val="00EE5FFE"/>
    <w:rsid w:val="00EF1780"/>
    <w:rsid w:val="00EF1A8E"/>
    <w:rsid w:val="00F0061E"/>
    <w:rsid w:val="00F01896"/>
    <w:rsid w:val="00F0207B"/>
    <w:rsid w:val="00F026EB"/>
    <w:rsid w:val="00F04C6B"/>
    <w:rsid w:val="00F14E5A"/>
    <w:rsid w:val="00F17C79"/>
    <w:rsid w:val="00F23E89"/>
    <w:rsid w:val="00F26D50"/>
    <w:rsid w:val="00F26DDB"/>
    <w:rsid w:val="00F31476"/>
    <w:rsid w:val="00F3413F"/>
    <w:rsid w:val="00F35AC2"/>
    <w:rsid w:val="00F4282C"/>
    <w:rsid w:val="00F4607A"/>
    <w:rsid w:val="00F47185"/>
    <w:rsid w:val="00F521D1"/>
    <w:rsid w:val="00F60528"/>
    <w:rsid w:val="00F606A5"/>
    <w:rsid w:val="00F60AD6"/>
    <w:rsid w:val="00F61651"/>
    <w:rsid w:val="00F6257A"/>
    <w:rsid w:val="00F63FE4"/>
    <w:rsid w:val="00F659B2"/>
    <w:rsid w:val="00F73DD5"/>
    <w:rsid w:val="00F76813"/>
    <w:rsid w:val="00F77230"/>
    <w:rsid w:val="00F77ED5"/>
    <w:rsid w:val="00F80F1F"/>
    <w:rsid w:val="00F81A32"/>
    <w:rsid w:val="00F9031C"/>
    <w:rsid w:val="00F95901"/>
    <w:rsid w:val="00F9691C"/>
    <w:rsid w:val="00F97C59"/>
    <w:rsid w:val="00FA247E"/>
    <w:rsid w:val="00FA288A"/>
    <w:rsid w:val="00FA5C48"/>
    <w:rsid w:val="00FA70B8"/>
    <w:rsid w:val="00FA78C8"/>
    <w:rsid w:val="00FB3132"/>
    <w:rsid w:val="00FB3FFB"/>
    <w:rsid w:val="00FC62A0"/>
    <w:rsid w:val="00FC65E5"/>
    <w:rsid w:val="00FD1A13"/>
    <w:rsid w:val="00FD1B0D"/>
    <w:rsid w:val="00FD2429"/>
    <w:rsid w:val="00FD5C3F"/>
    <w:rsid w:val="00FD6814"/>
    <w:rsid w:val="00FD75D1"/>
    <w:rsid w:val="00FE0B72"/>
    <w:rsid w:val="00FE12BC"/>
    <w:rsid w:val="00FE2ECD"/>
    <w:rsid w:val="00FE6C2B"/>
    <w:rsid w:val="00FF70E1"/>
    <w:rsid w:val="3CDDE495"/>
    <w:rsid w:val="4F4342E3"/>
    <w:rsid w:val="6E351EC0"/>
    <w:rsid w:val="775DF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7EDE"/>
  <w15:chartTrackingRefBased/>
  <w15:docId w15:val="{7C856FAD-5D16-4B48-A847-EA7D1B40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16"/>
    <w:pPr>
      <w:spacing w:after="240" w:line="240" w:lineRule="auto"/>
      <w:outlineLvl w:val="0"/>
    </w:pPr>
    <w:rPr>
      <w:rFonts w:ascii="Arial Rounded MT Bold" w:hAnsi="Arial Rounded MT Bold" w:cs="Arial"/>
      <w:sz w:val="44"/>
      <w:szCs w:val="44"/>
    </w:rPr>
  </w:style>
  <w:style w:type="paragraph" w:styleId="Heading2">
    <w:name w:val="heading 2"/>
    <w:basedOn w:val="Normal"/>
    <w:next w:val="Normal"/>
    <w:link w:val="Heading2Char"/>
    <w:uiPriority w:val="9"/>
    <w:unhideWhenUsed/>
    <w:qFormat/>
    <w:rsid w:val="00C20C16"/>
    <w:pPr>
      <w:spacing w:after="240" w:line="240" w:lineRule="auto"/>
      <w:outlineLvl w:val="1"/>
    </w:pPr>
    <w:rPr>
      <w:rFonts w:ascii="Arial" w:hAnsi="Arial" w:cs="Arial"/>
      <w:sz w:val="40"/>
      <w:szCs w:val="40"/>
    </w:rPr>
  </w:style>
  <w:style w:type="paragraph" w:styleId="Heading3">
    <w:name w:val="heading 3"/>
    <w:basedOn w:val="Normal"/>
    <w:next w:val="Normal"/>
    <w:link w:val="Heading3Char"/>
    <w:uiPriority w:val="9"/>
    <w:unhideWhenUsed/>
    <w:qFormat/>
    <w:rsid w:val="00C20C16"/>
    <w:pPr>
      <w:spacing w:after="240" w:line="240" w:lineRule="auto"/>
      <w:outlineLvl w:val="2"/>
    </w:pPr>
    <w:rPr>
      <w:rFonts w:ascii="Arial" w:hAnsi="Arial" w:cs="Arial"/>
      <w:sz w:val="36"/>
      <w:szCs w:val="36"/>
    </w:rPr>
  </w:style>
  <w:style w:type="paragraph" w:styleId="Heading4">
    <w:name w:val="heading 4"/>
    <w:basedOn w:val="Normal"/>
    <w:next w:val="Normal"/>
    <w:link w:val="Heading4Char"/>
    <w:uiPriority w:val="9"/>
    <w:unhideWhenUsed/>
    <w:qFormat/>
    <w:rsid w:val="00C20C16"/>
    <w:pPr>
      <w:spacing w:after="240" w:line="240" w:lineRule="auto"/>
      <w:jc w:val="both"/>
      <w:outlineLvl w:val="3"/>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7E"/>
  </w:style>
  <w:style w:type="paragraph" w:styleId="Footer">
    <w:name w:val="footer"/>
    <w:basedOn w:val="Normal"/>
    <w:link w:val="FooterChar"/>
    <w:uiPriority w:val="99"/>
    <w:unhideWhenUsed/>
    <w:rsid w:val="00FA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7E"/>
  </w:style>
  <w:style w:type="table" w:styleId="TableGrid">
    <w:name w:val="Table Grid"/>
    <w:basedOn w:val="TableNormal"/>
    <w:uiPriority w:val="59"/>
    <w:rsid w:val="0049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91C"/>
    <w:pPr>
      <w:ind w:left="720"/>
      <w:contextualSpacing/>
    </w:pPr>
  </w:style>
  <w:style w:type="paragraph" w:styleId="NoSpacing">
    <w:name w:val="No Spacing"/>
    <w:uiPriority w:val="1"/>
    <w:qFormat/>
    <w:rsid w:val="007A3591"/>
    <w:pPr>
      <w:spacing w:after="0" w:line="240" w:lineRule="auto"/>
    </w:pPr>
  </w:style>
  <w:style w:type="character" w:styleId="CommentReference">
    <w:name w:val="annotation reference"/>
    <w:basedOn w:val="DefaultParagraphFont"/>
    <w:uiPriority w:val="99"/>
    <w:semiHidden/>
    <w:unhideWhenUsed/>
    <w:rsid w:val="00D943BC"/>
    <w:rPr>
      <w:sz w:val="16"/>
      <w:szCs w:val="16"/>
    </w:rPr>
  </w:style>
  <w:style w:type="paragraph" w:styleId="CommentText">
    <w:name w:val="annotation text"/>
    <w:basedOn w:val="Normal"/>
    <w:link w:val="CommentTextChar"/>
    <w:uiPriority w:val="99"/>
    <w:semiHidden/>
    <w:unhideWhenUsed/>
    <w:rsid w:val="00D943BC"/>
    <w:pPr>
      <w:spacing w:line="240" w:lineRule="auto"/>
    </w:pPr>
    <w:rPr>
      <w:sz w:val="20"/>
      <w:szCs w:val="20"/>
    </w:rPr>
  </w:style>
  <w:style w:type="character" w:customStyle="1" w:styleId="CommentTextChar">
    <w:name w:val="Comment Text Char"/>
    <w:basedOn w:val="DefaultParagraphFont"/>
    <w:link w:val="CommentText"/>
    <w:uiPriority w:val="99"/>
    <w:semiHidden/>
    <w:rsid w:val="00D943BC"/>
    <w:rPr>
      <w:sz w:val="20"/>
      <w:szCs w:val="20"/>
    </w:rPr>
  </w:style>
  <w:style w:type="paragraph" w:styleId="CommentSubject">
    <w:name w:val="annotation subject"/>
    <w:basedOn w:val="CommentText"/>
    <w:next w:val="CommentText"/>
    <w:link w:val="CommentSubjectChar"/>
    <w:uiPriority w:val="99"/>
    <w:semiHidden/>
    <w:unhideWhenUsed/>
    <w:rsid w:val="00D943BC"/>
    <w:rPr>
      <w:b/>
      <w:bCs/>
    </w:rPr>
  </w:style>
  <w:style w:type="character" w:customStyle="1" w:styleId="CommentSubjectChar">
    <w:name w:val="Comment Subject Char"/>
    <w:basedOn w:val="CommentTextChar"/>
    <w:link w:val="CommentSubject"/>
    <w:uiPriority w:val="99"/>
    <w:semiHidden/>
    <w:rsid w:val="00D943BC"/>
    <w:rPr>
      <w:b/>
      <w:bCs/>
      <w:sz w:val="20"/>
      <w:szCs w:val="20"/>
    </w:rPr>
  </w:style>
  <w:style w:type="paragraph" w:styleId="BalloonText">
    <w:name w:val="Balloon Text"/>
    <w:basedOn w:val="Normal"/>
    <w:link w:val="BalloonTextChar"/>
    <w:uiPriority w:val="99"/>
    <w:semiHidden/>
    <w:unhideWhenUsed/>
    <w:rsid w:val="00D9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BC"/>
    <w:rPr>
      <w:rFonts w:ascii="Segoe UI" w:hAnsi="Segoe UI" w:cs="Segoe UI"/>
      <w:sz w:val="18"/>
      <w:szCs w:val="18"/>
    </w:rPr>
  </w:style>
  <w:style w:type="character" w:styleId="Hyperlink">
    <w:name w:val="Hyperlink"/>
    <w:basedOn w:val="DefaultParagraphFont"/>
    <w:uiPriority w:val="99"/>
    <w:unhideWhenUsed/>
    <w:rsid w:val="009B32B4"/>
    <w:rPr>
      <w:color w:val="0000FF" w:themeColor="hyperlink"/>
      <w:u w:val="single"/>
    </w:rPr>
  </w:style>
  <w:style w:type="character" w:customStyle="1" w:styleId="UnresolvedMention1">
    <w:name w:val="Unresolved Mention1"/>
    <w:basedOn w:val="DefaultParagraphFont"/>
    <w:uiPriority w:val="99"/>
    <w:semiHidden/>
    <w:unhideWhenUsed/>
    <w:rsid w:val="009B32B4"/>
    <w:rPr>
      <w:color w:val="605E5C"/>
      <w:shd w:val="clear" w:color="auto" w:fill="E1DFDD"/>
    </w:rPr>
  </w:style>
  <w:style w:type="character" w:styleId="FollowedHyperlink">
    <w:name w:val="FollowedHyperlink"/>
    <w:basedOn w:val="DefaultParagraphFont"/>
    <w:uiPriority w:val="99"/>
    <w:semiHidden/>
    <w:unhideWhenUsed/>
    <w:rsid w:val="009B32B4"/>
    <w:rPr>
      <w:color w:val="800080" w:themeColor="followedHyperlink"/>
      <w:u w:val="single"/>
    </w:rPr>
  </w:style>
  <w:style w:type="character" w:customStyle="1" w:styleId="Heading1Char">
    <w:name w:val="Heading 1 Char"/>
    <w:basedOn w:val="DefaultParagraphFont"/>
    <w:link w:val="Heading1"/>
    <w:uiPriority w:val="9"/>
    <w:rsid w:val="00C20C16"/>
    <w:rPr>
      <w:rFonts w:ascii="Arial Rounded MT Bold" w:hAnsi="Arial Rounded MT Bold" w:cs="Arial"/>
      <w:sz w:val="44"/>
      <w:szCs w:val="44"/>
    </w:rPr>
  </w:style>
  <w:style w:type="character" w:customStyle="1" w:styleId="Heading2Char">
    <w:name w:val="Heading 2 Char"/>
    <w:basedOn w:val="DefaultParagraphFont"/>
    <w:link w:val="Heading2"/>
    <w:uiPriority w:val="9"/>
    <w:rsid w:val="00C20C16"/>
    <w:rPr>
      <w:rFonts w:ascii="Arial" w:hAnsi="Arial" w:cs="Arial"/>
      <w:sz w:val="40"/>
      <w:szCs w:val="40"/>
    </w:rPr>
  </w:style>
  <w:style w:type="character" w:customStyle="1" w:styleId="Heading3Char">
    <w:name w:val="Heading 3 Char"/>
    <w:basedOn w:val="DefaultParagraphFont"/>
    <w:link w:val="Heading3"/>
    <w:uiPriority w:val="9"/>
    <w:rsid w:val="00C20C16"/>
    <w:rPr>
      <w:rFonts w:ascii="Arial" w:hAnsi="Arial" w:cs="Arial"/>
      <w:sz w:val="36"/>
      <w:szCs w:val="36"/>
    </w:rPr>
  </w:style>
  <w:style w:type="character" w:customStyle="1" w:styleId="Heading4Char">
    <w:name w:val="Heading 4 Char"/>
    <w:basedOn w:val="DefaultParagraphFont"/>
    <w:link w:val="Heading4"/>
    <w:uiPriority w:val="9"/>
    <w:rsid w:val="00C20C16"/>
    <w:rPr>
      <w:rFonts w:ascii="Arial" w:hAnsi="Arial" w:cs="Arial"/>
      <w:sz w:val="32"/>
      <w:szCs w:val="32"/>
    </w:rPr>
  </w:style>
  <w:style w:type="paragraph" w:styleId="NormalWeb">
    <w:name w:val="Normal (Web)"/>
    <w:basedOn w:val="Normal"/>
    <w:uiPriority w:val="99"/>
    <w:rsid w:val="00345736"/>
    <w:pPr>
      <w:spacing w:beforeLines="1" w:afterLines="1" w:line="240" w:lineRule="auto"/>
    </w:pPr>
    <w:rPr>
      <w:rFonts w:ascii="Times" w:hAnsi="Times" w:cs="Times New Roman"/>
      <w:sz w:val="20"/>
      <w:szCs w:val="20"/>
    </w:rPr>
  </w:style>
  <w:style w:type="paragraph" w:customStyle="1" w:styleId="xmsonormal">
    <w:name w:val="x_msonormal"/>
    <w:basedOn w:val="Normal"/>
    <w:uiPriority w:val="99"/>
    <w:rsid w:val="009B77B9"/>
    <w:pPr>
      <w:spacing w:after="0" w:line="240" w:lineRule="auto"/>
    </w:pPr>
    <w:rPr>
      <w:rFonts w:ascii="Calibri" w:hAnsi="Calibri" w:cs="Calibri"/>
      <w:lang w:eastAsia="en-GB"/>
    </w:rPr>
  </w:style>
  <w:style w:type="character" w:customStyle="1" w:styleId="normaltextrun">
    <w:name w:val="normaltextrun"/>
    <w:basedOn w:val="DefaultParagraphFont"/>
    <w:rsid w:val="00C7116E"/>
  </w:style>
  <w:style w:type="paragraph" w:customStyle="1" w:styleId="paragraph">
    <w:name w:val="paragraph"/>
    <w:basedOn w:val="Normal"/>
    <w:rsid w:val="00DF37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371E"/>
  </w:style>
  <w:style w:type="character" w:styleId="UnresolvedMention">
    <w:name w:val="Unresolved Mention"/>
    <w:basedOn w:val="DefaultParagraphFont"/>
    <w:uiPriority w:val="99"/>
    <w:semiHidden/>
    <w:unhideWhenUsed/>
    <w:rsid w:val="0056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43">
      <w:bodyDiv w:val="1"/>
      <w:marLeft w:val="0"/>
      <w:marRight w:val="0"/>
      <w:marTop w:val="0"/>
      <w:marBottom w:val="0"/>
      <w:divBdr>
        <w:top w:val="none" w:sz="0" w:space="0" w:color="auto"/>
        <w:left w:val="none" w:sz="0" w:space="0" w:color="auto"/>
        <w:bottom w:val="none" w:sz="0" w:space="0" w:color="auto"/>
        <w:right w:val="none" w:sz="0" w:space="0" w:color="auto"/>
      </w:divBdr>
    </w:div>
    <w:div w:id="216820202">
      <w:bodyDiv w:val="1"/>
      <w:marLeft w:val="0"/>
      <w:marRight w:val="0"/>
      <w:marTop w:val="0"/>
      <w:marBottom w:val="0"/>
      <w:divBdr>
        <w:top w:val="none" w:sz="0" w:space="0" w:color="auto"/>
        <w:left w:val="none" w:sz="0" w:space="0" w:color="auto"/>
        <w:bottom w:val="none" w:sz="0" w:space="0" w:color="auto"/>
        <w:right w:val="none" w:sz="0" w:space="0" w:color="auto"/>
      </w:divBdr>
    </w:div>
    <w:div w:id="527566175">
      <w:bodyDiv w:val="1"/>
      <w:marLeft w:val="0"/>
      <w:marRight w:val="0"/>
      <w:marTop w:val="0"/>
      <w:marBottom w:val="0"/>
      <w:divBdr>
        <w:top w:val="none" w:sz="0" w:space="0" w:color="auto"/>
        <w:left w:val="none" w:sz="0" w:space="0" w:color="auto"/>
        <w:bottom w:val="none" w:sz="0" w:space="0" w:color="auto"/>
        <w:right w:val="none" w:sz="0" w:space="0" w:color="auto"/>
      </w:divBdr>
    </w:div>
    <w:div w:id="529269867">
      <w:bodyDiv w:val="1"/>
      <w:marLeft w:val="0"/>
      <w:marRight w:val="0"/>
      <w:marTop w:val="0"/>
      <w:marBottom w:val="0"/>
      <w:divBdr>
        <w:top w:val="none" w:sz="0" w:space="0" w:color="auto"/>
        <w:left w:val="none" w:sz="0" w:space="0" w:color="auto"/>
        <w:bottom w:val="none" w:sz="0" w:space="0" w:color="auto"/>
        <w:right w:val="none" w:sz="0" w:space="0" w:color="auto"/>
      </w:divBdr>
    </w:div>
    <w:div w:id="562104656">
      <w:bodyDiv w:val="1"/>
      <w:marLeft w:val="0"/>
      <w:marRight w:val="0"/>
      <w:marTop w:val="0"/>
      <w:marBottom w:val="0"/>
      <w:divBdr>
        <w:top w:val="none" w:sz="0" w:space="0" w:color="auto"/>
        <w:left w:val="none" w:sz="0" w:space="0" w:color="auto"/>
        <w:bottom w:val="none" w:sz="0" w:space="0" w:color="auto"/>
        <w:right w:val="none" w:sz="0" w:space="0" w:color="auto"/>
      </w:divBdr>
    </w:div>
    <w:div w:id="634992668">
      <w:bodyDiv w:val="1"/>
      <w:marLeft w:val="0"/>
      <w:marRight w:val="0"/>
      <w:marTop w:val="0"/>
      <w:marBottom w:val="0"/>
      <w:divBdr>
        <w:top w:val="none" w:sz="0" w:space="0" w:color="auto"/>
        <w:left w:val="none" w:sz="0" w:space="0" w:color="auto"/>
        <w:bottom w:val="none" w:sz="0" w:space="0" w:color="auto"/>
        <w:right w:val="none" w:sz="0" w:space="0" w:color="auto"/>
      </w:divBdr>
    </w:div>
    <w:div w:id="805968951">
      <w:bodyDiv w:val="1"/>
      <w:marLeft w:val="0"/>
      <w:marRight w:val="0"/>
      <w:marTop w:val="0"/>
      <w:marBottom w:val="0"/>
      <w:divBdr>
        <w:top w:val="none" w:sz="0" w:space="0" w:color="auto"/>
        <w:left w:val="none" w:sz="0" w:space="0" w:color="auto"/>
        <w:bottom w:val="none" w:sz="0" w:space="0" w:color="auto"/>
        <w:right w:val="none" w:sz="0" w:space="0" w:color="auto"/>
      </w:divBdr>
      <w:divsChild>
        <w:div w:id="84352501">
          <w:marLeft w:val="0"/>
          <w:marRight w:val="0"/>
          <w:marTop w:val="0"/>
          <w:marBottom w:val="0"/>
          <w:divBdr>
            <w:top w:val="none" w:sz="0" w:space="0" w:color="auto"/>
            <w:left w:val="none" w:sz="0" w:space="0" w:color="auto"/>
            <w:bottom w:val="none" w:sz="0" w:space="0" w:color="auto"/>
            <w:right w:val="none" w:sz="0" w:space="0" w:color="auto"/>
          </w:divBdr>
          <w:divsChild>
            <w:div w:id="410390468">
              <w:marLeft w:val="0"/>
              <w:marRight w:val="0"/>
              <w:marTop w:val="0"/>
              <w:marBottom w:val="0"/>
              <w:divBdr>
                <w:top w:val="none" w:sz="0" w:space="0" w:color="auto"/>
                <w:left w:val="none" w:sz="0" w:space="0" w:color="auto"/>
                <w:bottom w:val="none" w:sz="0" w:space="0" w:color="auto"/>
                <w:right w:val="none" w:sz="0" w:space="0" w:color="auto"/>
              </w:divBdr>
            </w:div>
            <w:div w:id="534124417">
              <w:marLeft w:val="0"/>
              <w:marRight w:val="0"/>
              <w:marTop w:val="0"/>
              <w:marBottom w:val="0"/>
              <w:divBdr>
                <w:top w:val="none" w:sz="0" w:space="0" w:color="auto"/>
                <w:left w:val="none" w:sz="0" w:space="0" w:color="auto"/>
                <w:bottom w:val="none" w:sz="0" w:space="0" w:color="auto"/>
                <w:right w:val="none" w:sz="0" w:space="0" w:color="auto"/>
              </w:divBdr>
            </w:div>
            <w:div w:id="1347901233">
              <w:marLeft w:val="0"/>
              <w:marRight w:val="0"/>
              <w:marTop w:val="0"/>
              <w:marBottom w:val="0"/>
              <w:divBdr>
                <w:top w:val="none" w:sz="0" w:space="0" w:color="auto"/>
                <w:left w:val="none" w:sz="0" w:space="0" w:color="auto"/>
                <w:bottom w:val="none" w:sz="0" w:space="0" w:color="auto"/>
                <w:right w:val="none" w:sz="0" w:space="0" w:color="auto"/>
              </w:divBdr>
            </w:div>
            <w:div w:id="1550800903">
              <w:marLeft w:val="0"/>
              <w:marRight w:val="0"/>
              <w:marTop w:val="0"/>
              <w:marBottom w:val="0"/>
              <w:divBdr>
                <w:top w:val="none" w:sz="0" w:space="0" w:color="auto"/>
                <w:left w:val="none" w:sz="0" w:space="0" w:color="auto"/>
                <w:bottom w:val="none" w:sz="0" w:space="0" w:color="auto"/>
                <w:right w:val="none" w:sz="0" w:space="0" w:color="auto"/>
              </w:divBdr>
            </w:div>
            <w:div w:id="2018923996">
              <w:marLeft w:val="0"/>
              <w:marRight w:val="0"/>
              <w:marTop w:val="0"/>
              <w:marBottom w:val="0"/>
              <w:divBdr>
                <w:top w:val="none" w:sz="0" w:space="0" w:color="auto"/>
                <w:left w:val="none" w:sz="0" w:space="0" w:color="auto"/>
                <w:bottom w:val="none" w:sz="0" w:space="0" w:color="auto"/>
                <w:right w:val="none" w:sz="0" w:space="0" w:color="auto"/>
              </w:divBdr>
            </w:div>
          </w:divsChild>
        </w:div>
        <w:div w:id="1303147923">
          <w:marLeft w:val="0"/>
          <w:marRight w:val="0"/>
          <w:marTop w:val="0"/>
          <w:marBottom w:val="0"/>
          <w:divBdr>
            <w:top w:val="none" w:sz="0" w:space="0" w:color="auto"/>
            <w:left w:val="none" w:sz="0" w:space="0" w:color="auto"/>
            <w:bottom w:val="none" w:sz="0" w:space="0" w:color="auto"/>
            <w:right w:val="none" w:sz="0" w:space="0" w:color="auto"/>
          </w:divBdr>
          <w:divsChild>
            <w:div w:id="614674030">
              <w:marLeft w:val="0"/>
              <w:marRight w:val="0"/>
              <w:marTop w:val="0"/>
              <w:marBottom w:val="0"/>
              <w:divBdr>
                <w:top w:val="none" w:sz="0" w:space="0" w:color="auto"/>
                <w:left w:val="none" w:sz="0" w:space="0" w:color="auto"/>
                <w:bottom w:val="none" w:sz="0" w:space="0" w:color="auto"/>
                <w:right w:val="none" w:sz="0" w:space="0" w:color="auto"/>
              </w:divBdr>
            </w:div>
            <w:div w:id="1010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9277">
      <w:bodyDiv w:val="1"/>
      <w:marLeft w:val="0"/>
      <w:marRight w:val="0"/>
      <w:marTop w:val="0"/>
      <w:marBottom w:val="0"/>
      <w:divBdr>
        <w:top w:val="none" w:sz="0" w:space="0" w:color="auto"/>
        <w:left w:val="none" w:sz="0" w:space="0" w:color="auto"/>
        <w:bottom w:val="none" w:sz="0" w:space="0" w:color="auto"/>
        <w:right w:val="none" w:sz="0" w:space="0" w:color="auto"/>
      </w:divBdr>
    </w:div>
    <w:div w:id="1000817044">
      <w:bodyDiv w:val="1"/>
      <w:marLeft w:val="0"/>
      <w:marRight w:val="0"/>
      <w:marTop w:val="0"/>
      <w:marBottom w:val="0"/>
      <w:divBdr>
        <w:top w:val="none" w:sz="0" w:space="0" w:color="auto"/>
        <w:left w:val="none" w:sz="0" w:space="0" w:color="auto"/>
        <w:bottom w:val="none" w:sz="0" w:space="0" w:color="auto"/>
        <w:right w:val="none" w:sz="0" w:space="0" w:color="auto"/>
      </w:divBdr>
    </w:div>
    <w:div w:id="1147355883">
      <w:bodyDiv w:val="1"/>
      <w:marLeft w:val="0"/>
      <w:marRight w:val="0"/>
      <w:marTop w:val="0"/>
      <w:marBottom w:val="0"/>
      <w:divBdr>
        <w:top w:val="none" w:sz="0" w:space="0" w:color="auto"/>
        <w:left w:val="none" w:sz="0" w:space="0" w:color="auto"/>
        <w:bottom w:val="none" w:sz="0" w:space="0" w:color="auto"/>
        <w:right w:val="none" w:sz="0" w:space="0" w:color="auto"/>
      </w:divBdr>
    </w:div>
    <w:div w:id="1186678506">
      <w:bodyDiv w:val="1"/>
      <w:marLeft w:val="0"/>
      <w:marRight w:val="0"/>
      <w:marTop w:val="0"/>
      <w:marBottom w:val="0"/>
      <w:divBdr>
        <w:top w:val="none" w:sz="0" w:space="0" w:color="auto"/>
        <w:left w:val="none" w:sz="0" w:space="0" w:color="auto"/>
        <w:bottom w:val="none" w:sz="0" w:space="0" w:color="auto"/>
        <w:right w:val="none" w:sz="0" w:space="0" w:color="auto"/>
      </w:divBdr>
    </w:div>
    <w:div w:id="1294795087">
      <w:bodyDiv w:val="1"/>
      <w:marLeft w:val="0"/>
      <w:marRight w:val="0"/>
      <w:marTop w:val="0"/>
      <w:marBottom w:val="0"/>
      <w:divBdr>
        <w:top w:val="none" w:sz="0" w:space="0" w:color="auto"/>
        <w:left w:val="none" w:sz="0" w:space="0" w:color="auto"/>
        <w:bottom w:val="none" w:sz="0" w:space="0" w:color="auto"/>
        <w:right w:val="none" w:sz="0" w:space="0" w:color="auto"/>
      </w:divBdr>
    </w:div>
    <w:div w:id="1487895499">
      <w:bodyDiv w:val="1"/>
      <w:marLeft w:val="0"/>
      <w:marRight w:val="0"/>
      <w:marTop w:val="0"/>
      <w:marBottom w:val="0"/>
      <w:divBdr>
        <w:top w:val="none" w:sz="0" w:space="0" w:color="auto"/>
        <w:left w:val="none" w:sz="0" w:space="0" w:color="auto"/>
        <w:bottom w:val="none" w:sz="0" w:space="0" w:color="auto"/>
        <w:right w:val="none" w:sz="0" w:space="0" w:color="auto"/>
      </w:divBdr>
    </w:div>
    <w:div w:id="1518807824">
      <w:bodyDiv w:val="1"/>
      <w:marLeft w:val="0"/>
      <w:marRight w:val="0"/>
      <w:marTop w:val="0"/>
      <w:marBottom w:val="0"/>
      <w:divBdr>
        <w:top w:val="none" w:sz="0" w:space="0" w:color="auto"/>
        <w:left w:val="none" w:sz="0" w:space="0" w:color="auto"/>
        <w:bottom w:val="none" w:sz="0" w:space="0" w:color="auto"/>
        <w:right w:val="none" w:sz="0" w:space="0" w:color="auto"/>
      </w:divBdr>
    </w:div>
    <w:div w:id="1543902150">
      <w:bodyDiv w:val="1"/>
      <w:marLeft w:val="0"/>
      <w:marRight w:val="0"/>
      <w:marTop w:val="0"/>
      <w:marBottom w:val="0"/>
      <w:divBdr>
        <w:top w:val="none" w:sz="0" w:space="0" w:color="auto"/>
        <w:left w:val="none" w:sz="0" w:space="0" w:color="auto"/>
        <w:bottom w:val="none" w:sz="0" w:space="0" w:color="auto"/>
        <w:right w:val="none" w:sz="0" w:space="0" w:color="auto"/>
      </w:divBdr>
    </w:div>
    <w:div w:id="1550608659">
      <w:bodyDiv w:val="1"/>
      <w:marLeft w:val="0"/>
      <w:marRight w:val="0"/>
      <w:marTop w:val="0"/>
      <w:marBottom w:val="0"/>
      <w:divBdr>
        <w:top w:val="none" w:sz="0" w:space="0" w:color="auto"/>
        <w:left w:val="none" w:sz="0" w:space="0" w:color="auto"/>
        <w:bottom w:val="none" w:sz="0" w:space="0" w:color="auto"/>
        <w:right w:val="none" w:sz="0" w:space="0" w:color="auto"/>
      </w:divBdr>
    </w:div>
    <w:div w:id="1673491188">
      <w:bodyDiv w:val="1"/>
      <w:marLeft w:val="0"/>
      <w:marRight w:val="0"/>
      <w:marTop w:val="0"/>
      <w:marBottom w:val="0"/>
      <w:divBdr>
        <w:top w:val="none" w:sz="0" w:space="0" w:color="auto"/>
        <w:left w:val="none" w:sz="0" w:space="0" w:color="auto"/>
        <w:bottom w:val="none" w:sz="0" w:space="0" w:color="auto"/>
        <w:right w:val="none" w:sz="0" w:space="0" w:color="auto"/>
      </w:divBdr>
    </w:div>
    <w:div w:id="1990744752">
      <w:bodyDiv w:val="1"/>
      <w:marLeft w:val="0"/>
      <w:marRight w:val="0"/>
      <w:marTop w:val="0"/>
      <w:marBottom w:val="0"/>
      <w:divBdr>
        <w:top w:val="none" w:sz="0" w:space="0" w:color="auto"/>
        <w:left w:val="none" w:sz="0" w:space="0" w:color="auto"/>
        <w:bottom w:val="none" w:sz="0" w:space="0" w:color="auto"/>
        <w:right w:val="none" w:sz="0" w:space="0" w:color="auto"/>
      </w:divBdr>
    </w:div>
    <w:div w:id="2020157606">
      <w:bodyDiv w:val="1"/>
      <w:marLeft w:val="0"/>
      <w:marRight w:val="0"/>
      <w:marTop w:val="0"/>
      <w:marBottom w:val="0"/>
      <w:divBdr>
        <w:top w:val="none" w:sz="0" w:space="0" w:color="auto"/>
        <w:left w:val="none" w:sz="0" w:space="0" w:color="auto"/>
        <w:bottom w:val="none" w:sz="0" w:space="0" w:color="auto"/>
        <w:right w:val="none" w:sz="0" w:space="0" w:color="auto"/>
      </w:divBdr>
    </w:div>
    <w:div w:id="2076201416">
      <w:bodyDiv w:val="1"/>
      <w:marLeft w:val="0"/>
      <w:marRight w:val="0"/>
      <w:marTop w:val="0"/>
      <w:marBottom w:val="0"/>
      <w:divBdr>
        <w:top w:val="none" w:sz="0" w:space="0" w:color="auto"/>
        <w:left w:val="none" w:sz="0" w:space="0" w:color="auto"/>
        <w:bottom w:val="none" w:sz="0" w:space="0" w:color="auto"/>
        <w:right w:val="none" w:sz="0" w:space="0" w:color="auto"/>
      </w:divBdr>
    </w:div>
    <w:div w:id="20763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9" ma:contentTypeDescription="Create a new document." ma:contentTypeScope="" ma:versionID="b8302a371d042306ecf7698c3dad5df6">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2ade763522b9bb687e3ba8abb602f485"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20773-647F-4E38-9E8D-3C6A79D18049}">
  <ds:schemaRefs>
    <ds:schemaRef ds:uri="http://schemas.openxmlformats.org/officeDocument/2006/bibliography"/>
  </ds:schemaRefs>
</ds:datastoreItem>
</file>

<file path=customXml/itemProps2.xml><?xml version="1.0" encoding="utf-8"?>
<ds:datastoreItem xmlns:ds="http://schemas.openxmlformats.org/officeDocument/2006/customXml" ds:itemID="{F92427C3-E3A4-45D6-B4CD-FC6BFC127D2E}">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3.xml><?xml version="1.0" encoding="utf-8"?>
<ds:datastoreItem xmlns:ds="http://schemas.openxmlformats.org/officeDocument/2006/customXml" ds:itemID="{D3348CB4-2601-4A0F-9830-E534FFF60A0D}">
  <ds:schemaRefs>
    <ds:schemaRef ds:uri="http://schemas.microsoft.com/sharepoint/v3/contenttype/forms"/>
  </ds:schemaRefs>
</ds:datastoreItem>
</file>

<file path=customXml/itemProps4.xml><?xml version="1.0" encoding="utf-8"?>
<ds:datastoreItem xmlns:ds="http://schemas.openxmlformats.org/officeDocument/2006/customXml" ds:itemID="{56E32BDD-F703-4178-88EB-F3E72DA5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10728</Characters>
  <Application>Microsoft Office Word</Application>
  <DocSecurity>0</DocSecurity>
  <Lines>89</Lines>
  <Paragraphs>25</Paragraphs>
  <ScaleCrop>false</ScaleCrop>
  <Company>ASH Scotland</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Smith</dc:creator>
  <cp:keywords/>
  <dc:description/>
  <cp:lastModifiedBy>Rebecca Patterson</cp:lastModifiedBy>
  <cp:revision>3</cp:revision>
  <cp:lastPrinted>2021-03-26T10:25:00Z</cp:lastPrinted>
  <dcterms:created xsi:type="dcterms:W3CDTF">2026-02-05T10:38:00Z</dcterms:created>
  <dcterms:modified xsi:type="dcterms:W3CDTF">2026-02-09T07:18:00Z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Session">
    <vt:lpwstr>1422</vt:lpwstr>
  </property>
  <property fmtid="{D5CDD505-2E9C-101B-9397-08002B2CF9AE}" pid="4" name="Record classification">
    <vt:lpwstr/>
  </property>
  <property fmtid="{D5CDD505-2E9C-101B-9397-08002B2CF9AE}" pid="5" name="_cx_NationalCaveats">
    <vt:lpwstr/>
  </property>
  <property fmtid="{D5CDD505-2E9C-101B-9397-08002B2CF9AE}" pid="6" name="Document type">
    <vt:lpwstr/>
  </property>
  <property fmtid="{D5CDD505-2E9C-101B-9397-08002B2CF9AE}" pid="7" name="Committee">
    <vt:lpwstr>818</vt:lpwstr>
  </property>
  <property fmtid="{D5CDD505-2E9C-101B-9397-08002B2CF9AE}" pid="8" name="_cx_SecurityMarkings">
    <vt:lpwstr/>
  </property>
  <property fmtid="{D5CDD505-2E9C-101B-9397-08002B2CF9AE}" pid="9" name="Language1">
    <vt:lpwstr>1</vt:lpwstr>
  </property>
  <property fmtid="{D5CDD505-2E9C-101B-9397-08002B2CF9AE}" pid="10" name="Order">
    <vt:r8>2523600</vt:r8>
  </property>
  <property fmtid="{D5CDD505-2E9C-101B-9397-08002B2CF9AE}" pid="11" name="xd_Signature">
    <vt:bool>false</vt:bool>
  </property>
  <property fmtid="{D5CDD505-2E9C-101B-9397-08002B2CF9AE}" pid="12" name="xd_ProgID">
    <vt:lpwstr/>
  </property>
  <property fmtid="{D5CDD505-2E9C-101B-9397-08002B2CF9AE}" pid="13" name="_cx_CodeWords">
    <vt:lpwstr/>
  </property>
  <property fmtid="{D5CDD505-2E9C-101B-9397-08002B2CF9AE}" pid="14" name="k78f6ee4a81e4d21a0366c626ea861cb">
    <vt:lpwstr/>
  </property>
  <property fmtid="{D5CDD505-2E9C-101B-9397-08002B2CF9AE}" pid="15" name="TemplateUrl">
    <vt:lpwstr/>
  </property>
  <property fmtid="{D5CDD505-2E9C-101B-9397-08002B2CF9AE}" pid="16" name="CX_RelocationUser">
    <vt:lpwstr>Currie S (Samantha)</vt:lpwstr>
  </property>
  <property fmtid="{D5CDD505-2E9C-101B-9397-08002B2CF9AE}" pid="17" name="CX_RelocationTimestamp">
    <vt:lpwstr>2021-06-08T08:58:53Z</vt:lpwstr>
  </property>
  <property fmtid="{D5CDD505-2E9C-101B-9397-08002B2CF9AE}" pid="18" name="CX_RelocationOperation">
    <vt:lpwstr>Copy</vt:lpwstr>
  </property>
  <property fmtid="{D5CDD505-2E9C-101B-9397-08002B2CF9AE}" pid="19" name="CX_RelocationReason">
    <vt:lpwstr>Session 6 migration</vt:lpwstr>
  </property>
  <property fmtid="{D5CDD505-2E9C-101B-9397-08002B2CF9AE}" pid="20" name="MediaServiceImageTags">
    <vt:lpwstr/>
  </property>
</Properties>
</file>