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DDA9D" w14:textId="1FAFEE7C" w:rsidR="00222C0B" w:rsidRDefault="00402773" w:rsidP="00402773">
      <w:pPr>
        <w:pStyle w:val="Heading1"/>
        <w:rPr>
          <w:lang w:val="en-US"/>
        </w:rPr>
      </w:pPr>
      <w:r>
        <w:rPr>
          <w:lang w:val="en-US"/>
        </w:rPr>
        <w:t>Bob Doris Amendments</w:t>
      </w:r>
      <w:r w:rsidR="000A4729">
        <w:rPr>
          <w:lang w:val="en-US"/>
        </w:rPr>
        <w:t xml:space="preserve"> – outcomes</w:t>
      </w:r>
    </w:p>
    <w:p w14:paraId="17218E56" w14:textId="7BB4C8CF" w:rsidR="000A4729" w:rsidRPr="00E1317F" w:rsidRDefault="000A4729" w:rsidP="000A4729">
      <w:pPr>
        <w:rPr>
          <w:sz w:val="28"/>
          <w:szCs w:val="28"/>
          <w:lang w:val="en-US"/>
        </w:rPr>
      </w:pPr>
      <w:r w:rsidRPr="00E1317F">
        <w:rPr>
          <w:sz w:val="28"/>
          <w:szCs w:val="28"/>
          <w:lang w:val="en-US"/>
        </w:rPr>
        <w:t xml:space="preserve">All amendments passed, unless otherwise noted (and </w:t>
      </w:r>
      <w:r w:rsidRPr="00E1317F">
        <w:rPr>
          <w:sz w:val="28"/>
          <w:szCs w:val="28"/>
          <w:highlight w:val="red"/>
          <w:lang w:val="en-US"/>
        </w:rPr>
        <w:t>colour highlighted</w:t>
      </w:r>
      <w:r w:rsidRPr="00E1317F">
        <w:rPr>
          <w:sz w:val="28"/>
          <w:szCs w:val="28"/>
          <w:lang w:val="en-US"/>
        </w:rPr>
        <w:t>).</w:t>
      </w:r>
    </w:p>
    <w:p w14:paraId="736FC509" w14:textId="77777777" w:rsidR="000A4729" w:rsidRPr="000A4729" w:rsidRDefault="000A4729" w:rsidP="000A4729">
      <w:pPr>
        <w:rPr>
          <w:lang w:val="en-US"/>
        </w:rPr>
      </w:pPr>
    </w:p>
    <w:tbl>
      <w:tblPr>
        <w:tblStyle w:val="TableGrid"/>
        <w:tblW w:w="13896" w:type="dxa"/>
        <w:tblInd w:w="-147" w:type="dxa"/>
        <w:tblLook w:val="04A0" w:firstRow="1" w:lastRow="0" w:firstColumn="1" w:lastColumn="0" w:noHBand="0" w:noVBand="1"/>
      </w:tblPr>
      <w:tblGrid>
        <w:gridCol w:w="958"/>
        <w:gridCol w:w="1203"/>
        <w:gridCol w:w="9244"/>
        <w:gridCol w:w="2491"/>
      </w:tblGrid>
      <w:tr w:rsidR="00402773" w:rsidRPr="00402773" w14:paraId="3AC893AA" w14:textId="77777777" w:rsidTr="00C201AE">
        <w:trPr>
          <w:tblHeader/>
        </w:trPr>
        <w:tc>
          <w:tcPr>
            <w:tcW w:w="958" w:type="dxa"/>
            <w:shd w:val="clear" w:color="auto" w:fill="F2F2F2" w:themeFill="background1" w:themeFillShade="F2"/>
          </w:tcPr>
          <w:p w14:paraId="2162B694" w14:textId="77777777" w:rsidR="00402773" w:rsidRPr="00402773" w:rsidRDefault="00402773" w:rsidP="00402773">
            <w:pPr>
              <w:jc w:val="center"/>
              <w:rPr>
                <w:b/>
                <w:bCs/>
                <w:sz w:val="20"/>
                <w:szCs w:val="20"/>
                <w:lang w:val="en-US"/>
              </w:rPr>
            </w:pPr>
            <w:r w:rsidRPr="00402773">
              <w:rPr>
                <w:b/>
                <w:bCs/>
                <w:sz w:val="20"/>
                <w:szCs w:val="20"/>
                <w:lang w:val="en-US"/>
              </w:rPr>
              <w:t>Number</w:t>
            </w:r>
          </w:p>
        </w:tc>
        <w:tc>
          <w:tcPr>
            <w:tcW w:w="1203" w:type="dxa"/>
            <w:shd w:val="clear" w:color="auto" w:fill="F2F2F2" w:themeFill="background1" w:themeFillShade="F2"/>
          </w:tcPr>
          <w:p w14:paraId="6303212F" w14:textId="77777777" w:rsidR="00402773" w:rsidRPr="00402773" w:rsidRDefault="00402773" w:rsidP="00402773">
            <w:pPr>
              <w:jc w:val="center"/>
              <w:rPr>
                <w:b/>
                <w:bCs/>
                <w:lang w:val="en-US"/>
              </w:rPr>
            </w:pPr>
            <w:r w:rsidRPr="00402773">
              <w:rPr>
                <w:b/>
                <w:bCs/>
                <w:lang w:val="en-US"/>
              </w:rPr>
              <w:t>Proposer</w:t>
            </w:r>
          </w:p>
        </w:tc>
        <w:tc>
          <w:tcPr>
            <w:tcW w:w="9244" w:type="dxa"/>
            <w:shd w:val="clear" w:color="auto" w:fill="F2F2F2" w:themeFill="background1" w:themeFillShade="F2"/>
          </w:tcPr>
          <w:p w14:paraId="0A1CE49D" w14:textId="77777777" w:rsidR="00402773" w:rsidRPr="00402773" w:rsidRDefault="00402773" w:rsidP="00402773">
            <w:pPr>
              <w:jc w:val="center"/>
              <w:rPr>
                <w:b/>
                <w:bCs/>
                <w:lang w:val="en-US"/>
              </w:rPr>
            </w:pPr>
            <w:r w:rsidRPr="00402773">
              <w:rPr>
                <w:b/>
                <w:bCs/>
                <w:lang w:val="en-US"/>
              </w:rPr>
              <w:t>Effect of Amendment</w:t>
            </w:r>
          </w:p>
        </w:tc>
        <w:tc>
          <w:tcPr>
            <w:tcW w:w="2491" w:type="dxa"/>
            <w:shd w:val="clear" w:color="auto" w:fill="F2F2F2" w:themeFill="background1" w:themeFillShade="F2"/>
          </w:tcPr>
          <w:p w14:paraId="117B1B07" w14:textId="77777777" w:rsidR="00402773" w:rsidRPr="00402773" w:rsidRDefault="00402773" w:rsidP="00402773">
            <w:pPr>
              <w:jc w:val="center"/>
              <w:rPr>
                <w:b/>
                <w:bCs/>
                <w:lang w:val="en-US"/>
              </w:rPr>
            </w:pPr>
            <w:r w:rsidRPr="00402773">
              <w:rPr>
                <w:b/>
                <w:bCs/>
                <w:lang w:val="en-US"/>
              </w:rPr>
              <w:t>Comments</w:t>
            </w:r>
          </w:p>
        </w:tc>
      </w:tr>
      <w:tr w:rsidR="00402773" w:rsidRPr="00402773" w14:paraId="11AC2E06" w14:textId="77777777" w:rsidTr="00B43219">
        <w:tc>
          <w:tcPr>
            <w:tcW w:w="13896" w:type="dxa"/>
            <w:gridSpan w:val="4"/>
            <w:shd w:val="clear" w:color="auto" w:fill="F2F2F2" w:themeFill="background1" w:themeFillShade="F2"/>
          </w:tcPr>
          <w:p w14:paraId="3BD5BC78" w14:textId="77777777" w:rsidR="00402773" w:rsidRPr="00402773" w:rsidRDefault="00402773" w:rsidP="00402773">
            <w:pPr>
              <w:jc w:val="center"/>
              <w:rPr>
                <w:b/>
                <w:bCs/>
                <w:sz w:val="36"/>
                <w:szCs w:val="36"/>
                <w:lang w:val="en-US"/>
              </w:rPr>
            </w:pPr>
            <w:r w:rsidRPr="00402773">
              <w:rPr>
                <w:b/>
                <w:bCs/>
                <w:sz w:val="36"/>
                <w:szCs w:val="36"/>
                <w:lang w:val="en-US"/>
              </w:rPr>
              <w:t>Group 2 - Eligibility to be provided with assistance</w:t>
            </w:r>
          </w:p>
        </w:tc>
      </w:tr>
      <w:tr w:rsidR="00402773" w:rsidRPr="00402773" w14:paraId="0DD2550D" w14:textId="77777777" w:rsidTr="00C201AE">
        <w:tc>
          <w:tcPr>
            <w:tcW w:w="958" w:type="dxa"/>
          </w:tcPr>
          <w:p w14:paraId="156E5B46" w14:textId="77777777" w:rsidR="00402773" w:rsidRPr="00402773" w:rsidRDefault="00402773" w:rsidP="00402773">
            <w:pPr>
              <w:rPr>
                <w:lang w:val="en-US"/>
              </w:rPr>
            </w:pPr>
            <w:r w:rsidRPr="00402773">
              <w:rPr>
                <w:lang w:val="en-US"/>
              </w:rPr>
              <w:t>162</w:t>
            </w:r>
          </w:p>
        </w:tc>
        <w:tc>
          <w:tcPr>
            <w:tcW w:w="1203" w:type="dxa"/>
          </w:tcPr>
          <w:p w14:paraId="45B03DA8" w14:textId="77777777" w:rsidR="00402773" w:rsidRPr="00402773" w:rsidRDefault="00402773" w:rsidP="00402773">
            <w:pPr>
              <w:rPr>
                <w:lang w:val="en-US"/>
              </w:rPr>
            </w:pPr>
            <w:r w:rsidRPr="00402773">
              <w:rPr>
                <w:lang w:val="en-US"/>
              </w:rPr>
              <w:t>Bob</w:t>
            </w:r>
          </w:p>
        </w:tc>
        <w:tc>
          <w:tcPr>
            <w:tcW w:w="9244" w:type="dxa"/>
          </w:tcPr>
          <w:p w14:paraId="153A3CD6" w14:textId="77777777" w:rsidR="00402773" w:rsidRPr="00402773" w:rsidRDefault="00402773" w:rsidP="00402773">
            <w:pPr>
              <w:rPr>
                <w:lang w:val="en-US"/>
              </w:rPr>
            </w:pPr>
            <w:r w:rsidRPr="00402773">
              <w:rPr>
                <w:lang w:val="en-US"/>
              </w:rPr>
              <w:t>Adds “6 month” element to “terminally ill” in clause requiring RMP to refer to specialist if there is doubt as to whether person is terminally ill.</w:t>
            </w:r>
          </w:p>
        </w:tc>
        <w:tc>
          <w:tcPr>
            <w:tcW w:w="2491" w:type="dxa"/>
          </w:tcPr>
          <w:p w14:paraId="763C994F" w14:textId="77777777" w:rsidR="00402773" w:rsidRPr="00402773" w:rsidRDefault="00402773" w:rsidP="00402773">
            <w:pPr>
              <w:rPr>
                <w:lang w:val="en-US"/>
              </w:rPr>
            </w:pPr>
          </w:p>
        </w:tc>
      </w:tr>
      <w:tr w:rsidR="00402773" w:rsidRPr="00402773" w14:paraId="79D57621" w14:textId="77777777" w:rsidTr="00C201AE">
        <w:tc>
          <w:tcPr>
            <w:tcW w:w="958" w:type="dxa"/>
          </w:tcPr>
          <w:p w14:paraId="5915962F" w14:textId="77777777" w:rsidR="00402773" w:rsidRPr="00402773" w:rsidRDefault="00402773" w:rsidP="00402773">
            <w:pPr>
              <w:rPr>
                <w:lang w:val="en-US"/>
              </w:rPr>
            </w:pPr>
            <w:r w:rsidRPr="00402773">
              <w:rPr>
                <w:lang w:val="en-US"/>
              </w:rPr>
              <w:t>317</w:t>
            </w:r>
          </w:p>
        </w:tc>
        <w:tc>
          <w:tcPr>
            <w:tcW w:w="1203" w:type="dxa"/>
          </w:tcPr>
          <w:p w14:paraId="2C2F6756" w14:textId="77777777" w:rsidR="00402773" w:rsidRPr="00402773" w:rsidRDefault="00402773" w:rsidP="00402773">
            <w:pPr>
              <w:rPr>
                <w:lang w:val="en-US"/>
              </w:rPr>
            </w:pPr>
          </w:p>
        </w:tc>
        <w:tc>
          <w:tcPr>
            <w:tcW w:w="9244" w:type="dxa"/>
          </w:tcPr>
          <w:p w14:paraId="319C150D" w14:textId="77777777" w:rsidR="00402773" w:rsidRPr="00402773" w:rsidRDefault="00402773" w:rsidP="00402773">
            <w:pPr>
              <w:rPr>
                <w:lang w:val="en-US"/>
              </w:rPr>
            </w:pPr>
            <w:r w:rsidRPr="00402773">
              <w:rPr>
                <w:lang w:val="en-US"/>
              </w:rPr>
              <w:t>In the CRMP Statement the amendment adds “can be expected to die within 6 months” to things RMP must record they are satisfied with.</w:t>
            </w:r>
          </w:p>
        </w:tc>
        <w:tc>
          <w:tcPr>
            <w:tcW w:w="2491" w:type="dxa"/>
          </w:tcPr>
          <w:p w14:paraId="4BE06026" w14:textId="77777777" w:rsidR="00402773" w:rsidRPr="00402773" w:rsidRDefault="00402773" w:rsidP="00402773">
            <w:pPr>
              <w:rPr>
                <w:lang w:val="en-US"/>
              </w:rPr>
            </w:pPr>
          </w:p>
        </w:tc>
      </w:tr>
      <w:tr w:rsidR="00402773" w:rsidRPr="00402773" w14:paraId="10A90012" w14:textId="77777777" w:rsidTr="00C201AE">
        <w:tc>
          <w:tcPr>
            <w:tcW w:w="958" w:type="dxa"/>
          </w:tcPr>
          <w:p w14:paraId="0D21D883" w14:textId="77777777" w:rsidR="00402773" w:rsidRPr="00402773" w:rsidRDefault="00402773" w:rsidP="00402773">
            <w:pPr>
              <w:rPr>
                <w:lang w:val="en-US"/>
              </w:rPr>
            </w:pPr>
            <w:r w:rsidRPr="00402773">
              <w:rPr>
                <w:lang w:val="en-US"/>
              </w:rPr>
              <w:t xml:space="preserve">323  </w:t>
            </w:r>
          </w:p>
        </w:tc>
        <w:tc>
          <w:tcPr>
            <w:tcW w:w="1203" w:type="dxa"/>
          </w:tcPr>
          <w:p w14:paraId="667BCB44" w14:textId="77777777" w:rsidR="00402773" w:rsidRPr="00402773" w:rsidRDefault="00402773" w:rsidP="00402773">
            <w:pPr>
              <w:rPr>
                <w:lang w:val="en-US"/>
              </w:rPr>
            </w:pPr>
            <w:r w:rsidRPr="00402773">
              <w:rPr>
                <w:lang w:val="en-US"/>
              </w:rPr>
              <w:t>Bob</w:t>
            </w:r>
          </w:p>
        </w:tc>
        <w:tc>
          <w:tcPr>
            <w:tcW w:w="9244" w:type="dxa"/>
          </w:tcPr>
          <w:p w14:paraId="3631D9F4" w14:textId="77777777" w:rsidR="00402773" w:rsidRPr="00402773" w:rsidRDefault="00402773" w:rsidP="00402773">
            <w:pPr>
              <w:rPr>
                <w:lang w:val="en-US"/>
              </w:rPr>
            </w:pPr>
            <w:r w:rsidRPr="00402773">
              <w:rPr>
                <w:lang w:val="en-US"/>
              </w:rPr>
              <w:t>In the 2</w:t>
            </w:r>
            <w:r w:rsidRPr="00402773">
              <w:rPr>
                <w:vertAlign w:val="superscript"/>
                <w:lang w:val="en-US"/>
              </w:rPr>
              <w:t>nd</w:t>
            </w:r>
            <w:r w:rsidRPr="00402773">
              <w:rPr>
                <w:lang w:val="en-US"/>
              </w:rPr>
              <w:t xml:space="preserve"> Declaration the amendment adds “can be expected to die within 6 months” to things RMP must record they are satisfied with.</w:t>
            </w:r>
          </w:p>
        </w:tc>
        <w:tc>
          <w:tcPr>
            <w:tcW w:w="2491" w:type="dxa"/>
          </w:tcPr>
          <w:p w14:paraId="31832ED9" w14:textId="77777777" w:rsidR="00402773" w:rsidRPr="00402773" w:rsidRDefault="00402773" w:rsidP="00402773">
            <w:pPr>
              <w:rPr>
                <w:lang w:val="en-US"/>
              </w:rPr>
            </w:pPr>
          </w:p>
        </w:tc>
      </w:tr>
      <w:tr w:rsidR="00402773" w:rsidRPr="00402773" w14:paraId="255931AA" w14:textId="77777777" w:rsidTr="00B43219">
        <w:tc>
          <w:tcPr>
            <w:tcW w:w="13896" w:type="dxa"/>
            <w:gridSpan w:val="4"/>
            <w:shd w:val="clear" w:color="auto" w:fill="F2F2F2" w:themeFill="background1" w:themeFillShade="F2"/>
          </w:tcPr>
          <w:p w14:paraId="43336291" w14:textId="77777777" w:rsidR="00402773" w:rsidRPr="00402773" w:rsidRDefault="00402773" w:rsidP="00402773">
            <w:pPr>
              <w:jc w:val="center"/>
              <w:rPr>
                <w:b/>
                <w:bCs/>
                <w:sz w:val="36"/>
                <w:szCs w:val="36"/>
                <w:lang w:val="en-US"/>
              </w:rPr>
            </w:pPr>
            <w:r w:rsidRPr="00402773">
              <w:rPr>
                <w:b/>
                <w:bCs/>
                <w:sz w:val="36"/>
                <w:szCs w:val="36"/>
                <w:lang w:val="en-US"/>
              </w:rPr>
              <w:t>Group 4: Coercion, pressure and undue influence of terminally ill adults</w:t>
            </w:r>
          </w:p>
        </w:tc>
      </w:tr>
      <w:tr w:rsidR="00402773" w:rsidRPr="00402773" w14:paraId="7193EF47" w14:textId="77777777" w:rsidTr="00C201AE">
        <w:tc>
          <w:tcPr>
            <w:tcW w:w="958" w:type="dxa"/>
            <w:shd w:val="clear" w:color="auto" w:fill="FFFFFF" w:themeFill="background1"/>
          </w:tcPr>
          <w:p w14:paraId="69D30A31" w14:textId="77777777" w:rsidR="00402773" w:rsidRPr="00402773" w:rsidRDefault="00402773" w:rsidP="00402773">
            <w:pPr>
              <w:jc w:val="center"/>
              <w:rPr>
                <w:lang w:val="en-US"/>
              </w:rPr>
            </w:pPr>
            <w:r w:rsidRPr="00402773">
              <w:rPr>
                <w:lang w:val="en-US"/>
              </w:rPr>
              <w:t>24</w:t>
            </w:r>
          </w:p>
        </w:tc>
        <w:tc>
          <w:tcPr>
            <w:tcW w:w="1203" w:type="dxa"/>
            <w:shd w:val="clear" w:color="auto" w:fill="FFFFFF" w:themeFill="background1"/>
          </w:tcPr>
          <w:p w14:paraId="603AE5EC" w14:textId="77777777" w:rsidR="00402773" w:rsidRPr="00402773" w:rsidRDefault="00402773" w:rsidP="00402773">
            <w:pPr>
              <w:jc w:val="center"/>
              <w:rPr>
                <w:b/>
                <w:bCs/>
                <w:lang w:val="en-US"/>
              </w:rPr>
            </w:pPr>
            <w:r w:rsidRPr="00402773">
              <w:rPr>
                <w:lang w:val="en-US"/>
              </w:rPr>
              <w:t>Bob</w:t>
            </w:r>
          </w:p>
        </w:tc>
        <w:tc>
          <w:tcPr>
            <w:tcW w:w="9244" w:type="dxa"/>
            <w:shd w:val="clear" w:color="auto" w:fill="FFFFFF" w:themeFill="background1"/>
          </w:tcPr>
          <w:p w14:paraId="4E936CB2" w14:textId="77777777" w:rsidR="00402773" w:rsidRPr="00402773" w:rsidRDefault="00402773" w:rsidP="00402773">
            <w:pPr>
              <w:rPr>
                <w:b/>
                <w:bCs/>
                <w:lang w:val="en-US"/>
              </w:rPr>
            </w:pPr>
            <w:r w:rsidRPr="00402773">
              <w:rPr>
                <w:lang w:val="en-US"/>
              </w:rPr>
              <w:t>Consequential deleting “by any other person”</w:t>
            </w:r>
          </w:p>
        </w:tc>
        <w:tc>
          <w:tcPr>
            <w:tcW w:w="2491" w:type="dxa"/>
            <w:shd w:val="clear" w:color="auto" w:fill="FFFFFF" w:themeFill="background1"/>
          </w:tcPr>
          <w:p w14:paraId="08BDB9F7" w14:textId="77777777" w:rsidR="00402773" w:rsidRPr="00326351" w:rsidRDefault="00402773" w:rsidP="00402773">
            <w:pPr>
              <w:rPr>
                <w:sz w:val="20"/>
                <w:szCs w:val="20"/>
                <w:lang w:val="en-US"/>
              </w:rPr>
            </w:pPr>
            <w:r w:rsidRPr="00326351">
              <w:rPr>
                <w:sz w:val="20"/>
                <w:szCs w:val="20"/>
                <w:lang w:val="en-US"/>
              </w:rPr>
              <w:t>24,25,35,36,41,76,80, 82 and 84 all simply adjust the phrase “coerced or pressured by any other person” throughout the Bill, deleting “by any other person” to reflect that not all pressures arise from other people</w:t>
            </w:r>
          </w:p>
        </w:tc>
      </w:tr>
      <w:tr w:rsidR="00402773" w:rsidRPr="00402773" w14:paraId="41779570" w14:textId="77777777" w:rsidTr="00C201AE">
        <w:tc>
          <w:tcPr>
            <w:tcW w:w="958" w:type="dxa"/>
            <w:shd w:val="clear" w:color="auto" w:fill="FFFFFF" w:themeFill="background1"/>
          </w:tcPr>
          <w:p w14:paraId="534F599F" w14:textId="77777777" w:rsidR="00402773" w:rsidRPr="00402773" w:rsidRDefault="00402773" w:rsidP="00402773">
            <w:pPr>
              <w:jc w:val="center"/>
              <w:rPr>
                <w:lang w:val="en-US"/>
              </w:rPr>
            </w:pPr>
            <w:r w:rsidRPr="00402773">
              <w:rPr>
                <w:lang w:val="en-US"/>
              </w:rPr>
              <w:t>25</w:t>
            </w:r>
          </w:p>
        </w:tc>
        <w:tc>
          <w:tcPr>
            <w:tcW w:w="1203" w:type="dxa"/>
            <w:shd w:val="clear" w:color="auto" w:fill="FFFFFF" w:themeFill="background1"/>
          </w:tcPr>
          <w:p w14:paraId="262E1915" w14:textId="77777777" w:rsidR="00402773" w:rsidRPr="00402773" w:rsidRDefault="00402773" w:rsidP="00402773">
            <w:pPr>
              <w:jc w:val="center"/>
              <w:rPr>
                <w:b/>
                <w:bCs/>
                <w:lang w:val="en-US"/>
              </w:rPr>
            </w:pPr>
            <w:r w:rsidRPr="00402773">
              <w:rPr>
                <w:lang w:val="en-US"/>
              </w:rPr>
              <w:t>Bob</w:t>
            </w:r>
          </w:p>
        </w:tc>
        <w:tc>
          <w:tcPr>
            <w:tcW w:w="9244" w:type="dxa"/>
            <w:shd w:val="clear" w:color="auto" w:fill="FFFFFF" w:themeFill="background1"/>
          </w:tcPr>
          <w:p w14:paraId="5184F8D2" w14:textId="77777777" w:rsidR="00402773" w:rsidRPr="00402773" w:rsidRDefault="00402773" w:rsidP="00402773">
            <w:pPr>
              <w:rPr>
                <w:b/>
                <w:bCs/>
                <w:lang w:val="en-US"/>
              </w:rPr>
            </w:pPr>
            <w:r w:rsidRPr="00402773">
              <w:rPr>
                <w:lang w:val="en-US"/>
              </w:rPr>
              <w:t>Consequential deleting “by any other person”</w:t>
            </w:r>
          </w:p>
        </w:tc>
        <w:tc>
          <w:tcPr>
            <w:tcW w:w="2491" w:type="dxa"/>
            <w:shd w:val="clear" w:color="auto" w:fill="FFFFFF" w:themeFill="background1"/>
          </w:tcPr>
          <w:p w14:paraId="754A60FC" w14:textId="77777777" w:rsidR="00402773" w:rsidRPr="00402773" w:rsidRDefault="00402773" w:rsidP="00402773">
            <w:pPr>
              <w:jc w:val="center"/>
              <w:rPr>
                <w:b/>
                <w:bCs/>
                <w:lang w:val="en-US"/>
              </w:rPr>
            </w:pPr>
          </w:p>
        </w:tc>
      </w:tr>
      <w:tr w:rsidR="00402773" w:rsidRPr="00402773" w14:paraId="5D93A29F" w14:textId="77777777" w:rsidTr="00C201AE">
        <w:tc>
          <w:tcPr>
            <w:tcW w:w="958" w:type="dxa"/>
            <w:shd w:val="clear" w:color="auto" w:fill="FFFFFF" w:themeFill="background1"/>
          </w:tcPr>
          <w:p w14:paraId="23ACC720" w14:textId="77777777" w:rsidR="00402773" w:rsidRPr="00402773" w:rsidRDefault="00402773" w:rsidP="00402773">
            <w:pPr>
              <w:jc w:val="center"/>
              <w:rPr>
                <w:lang w:val="en-US"/>
              </w:rPr>
            </w:pPr>
            <w:r w:rsidRPr="00402773">
              <w:rPr>
                <w:lang w:val="en-US"/>
              </w:rPr>
              <w:t>27</w:t>
            </w:r>
          </w:p>
        </w:tc>
        <w:tc>
          <w:tcPr>
            <w:tcW w:w="1203" w:type="dxa"/>
            <w:shd w:val="clear" w:color="auto" w:fill="FFFFFF" w:themeFill="background1"/>
          </w:tcPr>
          <w:p w14:paraId="365FDD82" w14:textId="77777777" w:rsidR="00402773" w:rsidRPr="00402773" w:rsidRDefault="00402773" w:rsidP="00402773">
            <w:pPr>
              <w:jc w:val="center"/>
              <w:rPr>
                <w:b/>
                <w:bCs/>
                <w:lang w:val="en-US"/>
              </w:rPr>
            </w:pPr>
            <w:r w:rsidRPr="00402773">
              <w:rPr>
                <w:lang w:val="en-US"/>
              </w:rPr>
              <w:t>Bob</w:t>
            </w:r>
          </w:p>
        </w:tc>
        <w:tc>
          <w:tcPr>
            <w:tcW w:w="9244" w:type="dxa"/>
            <w:shd w:val="clear" w:color="auto" w:fill="FFFFFF" w:themeFill="background1"/>
          </w:tcPr>
          <w:p w14:paraId="16C197A0" w14:textId="77777777" w:rsidR="00402773" w:rsidRPr="00402773" w:rsidRDefault="00402773" w:rsidP="00402773">
            <w:pPr>
              <w:rPr>
                <w:b/>
                <w:bCs/>
                <w:lang w:val="en-US"/>
              </w:rPr>
            </w:pPr>
            <w:r w:rsidRPr="00402773">
              <w:rPr>
                <w:lang w:val="en-US"/>
              </w:rPr>
              <w:t>RMP Must “enquire about and discuss any indirect pressures which may limit the person’s ability to decide freely to request to be lawfully provided with assistance to end their own life”</w:t>
            </w:r>
          </w:p>
        </w:tc>
        <w:tc>
          <w:tcPr>
            <w:tcW w:w="2491" w:type="dxa"/>
            <w:shd w:val="clear" w:color="auto" w:fill="FFFFFF" w:themeFill="background1"/>
          </w:tcPr>
          <w:p w14:paraId="1BE28EF9" w14:textId="77777777" w:rsidR="00402773" w:rsidRPr="00402773" w:rsidRDefault="00402773" w:rsidP="00402773">
            <w:pPr>
              <w:jc w:val="center"/>
              <w:rPr>
                <w:b/>
                <w:bCs/>
                <w:lang w:val="en-US"/>
              </w:rPr>
            </w:pPr>
          </w:p>
        </w:tc>
      </w:tr>
      <w:tr w:rsidR="00402773" w:rsidRPr="00402773" w14:paraId="6EE15280" w14:textId="77777777" w:rsidTr="00C201AE">
        <w:tc>
          <w:tcPr>
            <w:tcW w:w="958" w:type="dxa"/>
            <w:shd w:val="clear" w:color="auto" w:fill="FFFFFF" w:themeFill="background1"/>
          </w:tcPr>
          <w:p w14:paraId="03D2A880" w14:textId="77777777" w:rsidR="00402773" w:rsidRPr="00402773" w:rsidRDefault="00402773" w:rsidP="00402773">
            <w:pPr>
              <w:jc w:val="center"/>
              <w:rPr>
                <w:lang w:val="en-US"/>
              </w:rPr>
            </w:pPr>
            <w:r w:rsidRPr="00402773">
              <w:rPr>
                <w:lang w:val="en-US"/>
              </w:rPr>
              <w:t>160</w:t>
            </w:r>
          </w:p>
        </w:tc>
        <w:tc>
          <w:tcPr>
            <w:tcW w:w="1203" w:type="dxa"/>
            <w:shd w:val="clear" w:color="auto" w:fill="FFFFFF" w:themeFill="background1"/>
          </w:tcPr>
          <w:p w14:paraId="4396D7D8" w14:textId="77777777" w:rsidR="00402773" w:rsidRPr="00402773" w:rsidRDefault="00402773" w:rsidP="00402773">
            <w:pPr>
              <w:jc w:val="center"/>
              <w:rPr>
                <w:b/>
                <w:bCs/>
                <w:lang w:val="en-US"/>
              </w:rPr>
            </w:pPr>
            <w:r w:rsidRPr="00402773">
              <w:rPr>
                <w:lang w:val="en-US"/>
              </w:rPr>
              <w:t>Bob</w:t>
            </w:r>
          </w:p>
        </w:tc>
        <w:tc>
          <w:tcPr>
            <w:tcW w:w="9244" w:type="dxa"/>
            <w:shd w:val="clear" w:color="auto" w:fill="FFFFFF" w:themeFill="background1"/>
          </w:tcPr>
          <w:p w14:paraId="0CE34CCB" w14:textId="77777777" w:rsidR="00402773" w:rsidRPr="00402773" w:rsidRDefault="00402773" w:rsidP="00402773">
            <w:pPr>
              <w:rPr>
                <w:lang w:val="en-US"/>
              </w:rPr>
            </w:pPr>
            <w:r w:rsidRPr="00402773">
              <w:rPr>
                <w:lang w:val="en-US"/>
              </w:rPr>
              <w:t>Gives examples of indirect pressures:</w:t>
            </w:r>
          </w:p>
          <w:p w14:paraId="0705BAA0" w14:textId="77777777" w:rsidR="00402773" w:rsidRPr="00402773" w:rsidRDefault="00402773" w:rsidP="00402773">
            <w:pPr>
              <w:rPr>
                <w:lang w:val="en-US"/>
              </w:rPr>
            </w:pPr>
            <w:r w:rsidRPr="00402773">
              <w:rPr>
                <w:lang w:val="en-US"/>
              </w:rPr>
              <w:t>indirect pressures may include, but are not limited to, a person’s beliefs about themselves, society’s expectations, the significant absence of health or social care services to meet the person’s needs.</w:t>
            </w:r>
          </w:p>
        </w:tc>
        <w:tc>
          <w:tcPr>
            <w:tcW w:w="2491" w:type="dxa"/>
            <w:shd w:val="clear" w:color="auto" w:fill="FFFFFF" w:themeFill="background1"/>
          </w:tcPr>
          <w:p w14:paraId="01D54C6B" w14:textId="77777777" w:rsidR="00402773" w:rsidRPr="00402773" w:rsidRDefault="00402773" w:rsidP="00402773">
            <w:pPr>
              <w:jc w:val="center"/>
              <w:rPr>
                <w:b/>
                <w:bCs/>
                <w:lang w:val="en-US"/>
              </w:rPr>
            </w:pPr>
          </w:p>
        </w:tc>
      </w:tr>
      <w:tr w:rsidR="00402773" w:rsidRPr="00402773" w14:paraId="0F023727" w14:textId="77777777" w:rsidTr="00C201AE">
        <w:tc>
          <w:tcPr>
            <w:tcW w:w="958" w:type="dxa"/>
            <w:shd w:val="clear" w:color="auto" w:fill="FFFFFF" w:themeFill="background1"/>
          </w:tcPr>
          <w:p w14:paraId="5526EA18" w14:textId="77777777" w:rsidR="00402773" w:rsidRPr="00402773" w:rsidRDefault="00402773" w:rsidP="00402773">
            <w:pPr>
              <w:jc w:val="center"/>
              <w:rPr>
                <w:lang w:val="en-US"/>
              </w:rPr>
            </w:pPr>
            <w:r w:rsidRPr="00402773">
              <w:rPr>
                <w:lang w:val="en-US"/>
              </w:rPr>
              <w:lastRenderedPageBreak/>
              <w:t>33</w:t>
            </w:r>
          </w:p>
        </w:tc>
        <w:tc>
          <w:tcPr>
            <w:tcW w:w="1203" w:type="dxa"/>
            <w:shd w:val="clear" w:color="auto" w:fill="FFFFFF" w:themeFill="background1"/>
          </w:tcPr>
          <w:p w14:paraId="50EF735C" w14:textId="77777777" w:rsidR="00402773" w:rsidRPr="00402773" w:rsidRDefault="00402773" w:rsidP="00402773">
            <w:pPr>
              <w:jc w:val="center"/>
              <w:rPr>
                <w:b/>
                <w:bCs/>
                <w:lang w:val="en-US"/>
              </w:rPr>
            </w:pPr>
            <w:r w:rsidRPr="00402773">
              <w:rPr>
                <w:lang w:val="en-US"/>
              </w:rPr>
              <w:t>Bob</w:t>
            </w:r>
          </w:p>
        </w:tc>
        <w:tc>
          <w:tcPr>
            <w:tcW w:w="9244" w:type="dxa"/>
            <w:shd w:val="clear" w:color="auto" w:fill="FFFFFF" w:themeFill="background1"/>
          </w:tcPr>
          <w:p w14:paraId="0D2965B2" w14:textId="77777777" w:rsidR="00402773" w:rsidRPr="00402773" w:rsidRDefault="00402773" w:rsidP="00402773">
            <w:pPr>
              <w:rPr>
                <w:lang w:val="en-US"/>
              </w:rPr>
            </w:pPr>
            <w:r w:rsidRPr="00402773">
              <w:rPr>
                <w:lang w:val="en-US"/>
              </w:rPr>
              <w:t>Requires the RMP to have regard for any relevant professional guidance on decision making, including the impact of indirect pressures and other factors affecting free choice</w:t>
            </w:r>
          </w:p>
        </w:tc>
        <w:tc>
          <w:tcPr>
            <w:tcW w:w="2491" w:type="dxa"/>
            <w:shd w:val="clear" w:color="auto" w:fill="FFFFFF" w:themeFill="background1"/>
          </w:tcPr>
          <w:p w14:paraId="082F05E7" w14:textId="77777777" w:rsidR="00402773" w:rsidRPr="00402773" w:rsidRDefault="00402773" w:rsidP="00402773">
            <w:pPr>
              <w:jc w:val="center"/>
              <w:rPr>
                <w:b/>
                <w:bCs/>
                <w:lang w:val="en-US"/>
              </w:rPr>
            </w:pPr>
          </w:p>
        </w:tc>
      </w:tr>
      <w:tr w:rsidR="00402773" w:rsidRPr="00402773" w14:paraId="2FE45D98" w14:textId="77777777" w:rsidTr="00C201AE">
        <w:tc>
          <w:tcPr>
            <w:tcW w:w="958" w:type="dxa"/>
            <w:shd w:val="clear" w:color="auto" w:fill="FFFFFF" w:themeFill="background1"/>
          </w:tcPr>
          <w:p w14:paraId="630A8A8A" w14:textId="77777777" w:rsidR="00402773" w:rsidRPr="00402773" w:rsidRDefault="00402773" w:rsidP="00402773">
            <w:pPr>
              <w:jc w:val="center"/>
              <w:rPr>
                <w:lang w:val="en-US"/>
              </w:rPr>
            </w:pPr>
            <w:r w:rsidRPr="00402773">
              <w:rPr>
                <w:lang w:val="en-US"/>
              </w:rPr>
              <w:t>35</w:t>
            </w:r>
          </w:p>
        </w:tc>
        <w:tc>
          <w:tcPr>
            <w:tcW w:w="1203" w:type="dxa"/>
            <w:shd w:val="clear" w:color="auto" w:fill="FFFFFF" w:themeFill="background1"/>
          </w:tcPr>
          <w:p w14:paraId="2671B2E4" w14:textId="77777777" w:rsidR="00402773" w:rsidRPr="00402773" w:rsidRDefault="00402773" w:rsidP="00402773">
            <w:pPr>
              <w:jc w:val="center"/>
              <w:rPr>
                <w:b/>
                <w:bCs/>
                <w:lang w:val="en-US"/>
              </w:rPr>
            </w:pPr>
            <w:r w:rsidRPr="00402773">
              <w:rPr>
                <w:lang w:val="en-US"/>
              </w:rPr>
              <w:t>Bob</w:t>
            </w:r>
          </w:p>
        </w:tc>
        <w:tc>
          <w:tcPr>
            <w:tcW w:w="9244" w:type="dxa"/>
            <w:shd w:val="clear" w:color="auto" w:fill="FFFFFF" w:themeFill="background1"/>
          </w:tcPr>
          <w:p w14:paraId="72E897BC" w14:textId="77777777" w:rsidR="00402773" w:rsidRPr="00402773" w:rsidRDefault="00402773" w:rsidP="00402773">
            <w:pPr>
              <w:rPr>
                <w:lang w:val="en-US"/>
              </w:rPr>
            </w:pPr>
            <w:r w:rsidRPr="00402773">
              <w:rPr>
                <w:lang w:val="en-US"/>
              </w:rPr>
              <w:t>Consequential deleting “by any other person”</w:t>
            </w:r>
          </w:p>
        </w:tc>
        <w:tc>
          <w:tcPr>
            <w:tcW w:w="2491" w:type="dxa"/>
            <w:shd w:val="clear" w:color="auto" w:fill="FFFFFF" w:themeFill="background1"/>
          </w:tcPr>
          <w:p w14:paraId="60120F5D" w14:textId="77777777" w:rsidR="00402773" w:rsidRPr="00402773" w:rsidRDefault="00402773" w:rsidP="00402773">
            <w:pPr>
              <w:jc w:val="center"/>
              <w:rPr>
                <w:b/>
                <w:bCs/>
                <w:lang w:val="en-US"/>
              </w:rPr>
            </w:pPr>
          </w:p>
        </w:tc>
      </w:tr>
      <w:tr w:rsidR="00402773" w:rsidRPr="00402773" w14:paraId="14B093F7" w14:textId="77777777" w:rsidTr="00C201AE">
        <w:tc>
          <w:tcPr>
            <w:tcW w:w="958" w:type="dxa"/>
            <w:shd w:val="clear" w:color="auto" w:fill="FFFFFF" w:themeFill="background1"/>
          </w:tcPr>
          <w:p w14:paraId="66E75EE4" w14:textId="77777777" w:rsidR="00402773" w:rsidRPr="00402773" w:rsidRDefault="00402773" w:rsidP="00402773">
            <w:pPr>
              <w:jc w:val="center"/>
              <w:rPr>
                <w:lang w:val="en-US"/>
              </w:rPr>
            </w:pPr>
            <w:r w:rsidRPr="00402773">
              <w:rPr>
                <w:lang w:val="en-US"/>
              </w:rPr>
              <w:t>36</w:t>
            </w:r>
          </w:p>
        </w:tc>
        <w:tc>
          <w:tcPr>
            <w:tcW w:w="1203" w:type="dxa"/>
            <w:shd w:val="clear" w:color="auto" w:fill="FFFFFF" w:themeFill="background1"/>
          </w:tcPr>
          <w:p w14:paraId="55304664" w14:textId="77777777" w:rsidR="00402773" w:rsidRPr="00402773" w:rsidRDefault="00402773" w:rsidP="00402773">
            <w:pPr>
              <w:jc w:val="center"/>
              <w:rPr>
                <w:b/>
                <w:bCs/>
                <w:lang w:val="en-US"/>
              </w:rPr>
            </w:pPr>
            <w:r w:rsidRPr="00402773">
              <w:rPr>
                <w:lang w:val="en-US"/>
              </w:rPr>
              <w:t>Bob</w:t>
            </w:r>
          </w:p>
        </w:tc>
        <w:tc>
          <w:tcPr>
            <w:tcW w:w="9244" w:type="dxa"/>
            <w:shd w:val="clear" w:color="auto" w:fill="FFFFFF" w:themeFill="background1"/>
          </w:tcPr>
          <w:p w14:paraId="380943F1" w14:textId="77777777" w:rsidR="00402773" w:rsidRPr="00402773" w:rsidRDefault="00402773" w:rsidP="00402773">
            <w:pPr>
              <w:rPr>
                <w:lang w:val="en-US"/>
              </w:rPr>
            </w:pPr>
            <w:r w:rsidRPr="00402773">
              <w:rPr>
                <w:lang w:val="en-US"/>
              </w:rPr>
              <w:t>Consequential deleting “by any other person”</w:t>
            </w:r>
          </w:p>
        </w:tc>
        <w:tc>
          <w:tcPr>
            <w:tcW w:w="2491" w:type="dxa"/>
            <w:shd w:val="clear" w:color="auto" w:fill="FFFFFF" w:themeFill="background1"/>
          </w:tcPr>
          <w:p w14:paraId="568057AE" w14:textId="77777777" w:rsidR="00402773" w:rsidRPr="00402773" w:rsidRDefault="00402773" w:rsidP="00402773">
            <w:pPr>
              <w:jc w:val="center"/>
              <w:rPr>
                <w:b/>
                <w:bCs/>
                <w:lang w:val="en-US"/>
              </w:rPr>
            </w:pPr>
          </w:p>
        </w:tc>
      </w:tr>
      <w:tr w:rsidR="00402773" w:rsidRPr="00402773" w14:paraId="660D0350" w14:textId="77777777" w:rsidTr="00C201AE">
        <w:tc>
          <w:tcPr>
            <w:tcW w:w="958" w:type="dxa"/>
            <w:shd w:val="clear" w:color="auto" w:fill="FFFFFF" w:themeFill="background1"/>
          </w:tcPr>
          <w:p w14:paraId="552937D5" w14:textId="77777777" w:rsidR="00402773" w:rsidRPr="00402773" w:rsidRDefault="00402773" w:rsidP="00402773">
            <w:pPr>
              <w:jc w:val="center"/>
              <w:rPr>
                <w:lang w:val="en-US"/>
              </w:rPr>
            </w:pPr>
            <w:r w:rsidRPr="00402773">
              <w:rPr>
                <w:lang w:val="en-US"/>
              </w:rPr>
              <w:t>41</w:t>
            </w:r>
          </w:p>
        </w:tc>
        <w:tc>
          <w:tcPr>
            <w:tcW w:w="1203" w:type="dxa"/>
            <w:shd w:val="clear" w:color="auto" w:fill="FFFFFF" w:themeFill="background1"/>
          </w:tcPr>
          <w:p w14:paraId="294FBCB3" w14:textId="77777777" w:rsidR="00402773" w:rsidRPr="00402773" w:rsidRDefault="00402773" w:rsidP="00402773">
            <w:pPr>
              <w:jc w:val="center"/>
              <w:rPr>
                <w:b/>
                <w:bCs/>
                <w:lang w:val="en-US"/>
              </w:rPr>
            </w:pPr>
            <w:r w:rsidRPr="00402773">
              <w:rPr>
                <w:lang w:val="en-US"/>
              </w:rPr>
              <w:t>Bob</w:t>
            </w:r>
          </w:p>
        </w:tc>
        <w:tc>
          <w:tcPr>
            <w:tcW w:w="9244" w:type="dxa"/>
            <w:shd w:val="clear" w:color="auto" w:fill="FFFFFF" w:themeFill="background1"/>
          </w:tcPr>
          <w:p w14:paraId="7306DC17" w14:textId="77777777" w:rsidR="00402773" w:rsidRPr="00402773" w:rsidRDefault="00402773" w:rsidP="00402773">
            <w:pPr>
              <w:rPr>
                <w:lang w:val="en-US"/>
              </w:rPr>
            </w:pPr>
            <w:r w:rsidRPr="00402773">
              <w:rPr>
                <w:lang w:val="en-US"/>
              </w:rPr>
              <w:t>Consequential deleting “by any other person”</w:t>
            </w:r>
          </w:p>
        </w:tc>
        <w:tc>
          <w:tcPr>
            <w:tcW w:w="2491" w:type="dxa"/>
            <w:shd w:val="clear" w:color="auto" w:fill="FFFFFF" w:themeFill="background1"/>
          </w:tcPr>
          <w:p w14:paraId="69365FFB" w14:textId="77777777" w:rsidR="00402773" w:rsidRPr="00402773" w:rsidRDefault="00402773" w:rsidP="00402773">
            <w:pPr>
              <w:jc w:val="center"/>
              <w:rPr>
                <w:b/>
                <w:bCs/>
                <w:lang w:val="en-US"/>
              </w:rPr>
            </w:pPr>
          </w:p>
        </w:tc>
      </w:tr>
      <w:tr w:rsidR="00402773" w:rsidRPr="00402773" w14:paraId="66983D08" w14:textId="77777777" w:rsidTr="00C201AE">
        <w:tc>
          <w:tcPr>
            <w:tcW w:w="958" w:type="dxa"/>
            <w:shd w:val="clear" w:color="auto" w:fill="FFFFFF" w:themeFill="background1"/>
          </w:tcPr>
          <w:p w14:paraId="1C44F9D1" w14:textId="77777777" w:rsidR="00402773" w:rsidRPr="00402773" w:rsidRDefault="00402773" w:rsidP="00402773">
            <w:pPr>
              <w:jc w:val="center"/>
              <w:rPr>
                <w:lang w:val="en-US"/>
              </w:rPr>
            </w:pPr>
            <w:r w:rsidRPr="00402773">
              <w:rPr>
                <w:lang w:val="en-US"/>
              </w:rPr>
              <w:t>76</w:t>
            </w:r>
          </w:p>
        </w:tc>
        <w:tc>
          <w:tcPr>
            <w:tcW w:w="1203" w:type="dxa"/>
            <w:shd w:val="clear" w:color="auto" w:fill="FFFFFF" w:themeFill="background1"/>
          </w:tcPr>
          <w:p w14:paraId="1D309408" w14:textId="77777777" w:rsidR="00402773" w:rsidRPr="00402773" w:rsidRDefault="00402773" w:rsidP="00402773">
            <w:pPr>
              <w:jc w:val="center"/>
              <w:rPr>
                <w:lang w:val="en-US"/>
              </w:rPr>
            </w:pPr>
            <w:r w:rsidRPr="00402773">
              <w:rPr>
                <w:lang w:val="en-US"/>
              </w:rPr>
              <w:t>Bob</w:t>
            </w:r>
          </w:p>
        </w:tc>
        <w:tc>
          <w:tcPr>
            <w:tcW w:w="9244" w:type="dxa"/>
            <w:shd w:val="clear" w:color="auto" w:fill="FFFFFF" w:themeFill="background1"/>
          </w:tcPr>
          <w:p w14:paraId="6BABA6DC" w14:textId="77777777" w:rsidR="00402773" w:rsidRPr="00402773" w:rsidRDefault="00402773" w:rsidP="00402773">
            <w:pPr>
              <w:rPr>
                <w:lang w:val="en-US"/>
              </w:rPr>
            </w:pPr>
            <w:r w:rsidRPr="00402773">
              <w:rPr>
                <w:lang w:val="en-US"/>
              </w:rPr>
              <w:t>Consequential deleting “by any other person”</w:t>
            </w:r>
          </w:p>
        </w:tc>
        <w:tc>
          <w:tcPr>
            <w:tcW w:w="2491" w:type="dxa"/>
            <w:shd w:val="clear" w:color="auto" w:fill="FFFFFF" w:themeFill="background1"/>
          </w:tcPr>
          <w:p w14:paraId="332D295A" w14:textId="77777777" w:rsidR="00402773" w:rsidRPr="00402773" w:rsidRDefault="00402773" w:rsidP="00402773">
            <w:pPr>
              <w:jc w:val="center"/>
              <w:rPr>
                <w:b/>
                <w:bCs/>
                <w:lang w:val="en-US"/>
              </w:rPr>
            </w:pPr>
          </w:p>
        </w:tc>
      </w:tr>
      <w:tr w:rsidR="00402773" w:rsidRPr="00402773" w14:paraId="7A6832B9" w14:textId="77777777" w:rsidTr="00C201AE">
        <w:tc>
          <w:tcPr>
            <w:tcW w:w="958" w:type="dxa"/>
            <w:shd w:val="clear" w:color="auto" w:fill="FFFFFF" w:themeFill="background1"/>
          </w:tcPr>
          <w:p w14:paraId="796A45DA" w14:textId="77777777" w:rsidR="00402773" w:rsidRPr="00402773" w:rsidRDefault="00402773" w:rsidP="00402773">
            <w:pPr>
              <w:jc w:val="center"/>
              <w:rPr>
                <w:lang w:val="en-US"/>
              </w:rPr>
            </w:pPr>
            <w:r w:rsidRPr="00402773">
              <w:rPr>
                <w:lang w:val="en-US"/>
              </w:rPr>
              <w:t>77</w:t>
            </w:r>
          </w:p>
        </w:tc>
        <w:tc>
          <w:tcPr>
            <w:tcW w:w="1203" w:type="dxa"/>
            <w:shd w:val="clear" w:color="auto" w:fill="FFFFFF" w:themeFill="background1"/>
          </w:tcPr>
          <w:p w14:paraId="7D06B640" w14:textId="77777777" w:rsidR="00402773" w:rsidRPr="00402773" w:rsidRDefault="00402773" w:rsidP="00402773">
            <w:pPr>
              <w:jc w:val="center"/>
              <w:rPr>
                <w:b/>
                <w:bCs/>
                <w:lang w:val="en-US"/>
              </w:rPr>
            </w:pPr>
            <w:r w:rsidRPr="00402773">
              <w:rPr>
                <w:lang w:val="en-US"/>
              </w:rPr>
              <w:t>Bob</w:t>
            </w:r>
          </w:p>
        </w:tc>
        <w:tc>
          <w:tcPr>
            <w:tcW w:w="9244" w:type="dxa"/>
            <w:shd w:val="clear" w:color="auto" w:fill="FFFFFF" w:themeFill="background1"/>
          </w:tcPr>
          <w:p w14:paraId="058AB169" w14:textId="77777777" w:rsidR="00402773" w:rsidRPr="00402773" w:rsidRDefault="00402773" w:rsidP="00402773">
            <w:pPr>
              <w:rPr>
                <w:lang w:val="en-US"/>
              </w:rPr>
            </w:pPr>
            <w:r w:rsidRPr="00402773">
              <w:rPr>
                <w:lang w:val="en-US"/>
              </w:rPr>
              <w:t>Consequential deleting “by any other person”</w:t>
            </w:r>
          </w:p>
        </w:tc>
        <w:tc>
          <w:tcPr>
            <w:tcW w:w="2491" w:type="dxa"/>
            <w:shd w:val="clear" w:color="auto" w:fill="FFFFFF" w:themeFill="background1"/>
          </w:tcPr>
          <w:p w14:paraId="34C4BBDF" w14:textId="77777777" w:rsidR="00402773" w:rsidRPr="00402773" w:rsidRDefault="00402773" w:rsidP="00402773">
            <w:pPr>
              <w:jc w:val="center"/>
              <w:rPr>
                <w:b/>
                <w:bCs/>
                <w:lang w:val="en-US"/>
              </w:rPr>
            </w:pPr>
          </w:p>
        </w:tc>
      </w:tr>
      <w:tr w:rsidR="00402773" w:rsidRPr="00402773" w14:paraId="1362726F" w14:textId="77777777" w:rsidTr="00C201AE">
        <w:tc>
          <w:tcPr>
            <w:tcW w:w="958" w:type="dxa"/>
            <w:shd w:val="clear" w:color="auto" w:fill="FFFFFF" w:themeFill="background1"/>
          </w:tcPr>
          <w:p w14:paraId="0A6EE5D0" w14:textId="77777777" w:rsidR="00402773" w:rsidRPr="00402773" w:rsidRDefault="00402773" w:rsidP="00402773">
            <w:pPr>
              <w:jc w:val="center"/>
              <w:rPr>
                <w:lang w:val="en-US"/>
              </w:rPr>
            </w:pPr>
            <w:r w:rsidRPr="00402773">
              <w:rPr>
                <w:lang w:val="en-US"/>
              </w:rPr>
              <w:t>80</w:t>
            </w:r>
          </w:p>
        </w:tc>
        <w:tc>
          <w:tcPr>
            <w:tcW w:w="1203" w:type="dxa"/>
            <w:shd w:val="clear" w:color="auto" w:fill="FFFFFF" w:themeFill="background1"/>
          </w:tcPr>
          <w:p w14:paraId="5B7300C0" w14:textId="77777777" w:rsidR="00402773" w:rsidRPr="00402773" w:rsidRDefault="00402773" w:rsidP="00402773">
            <w:pPr>
              <w:jc w:val="center"/>
              <w:rPr>
                <w:b/>
                <w:bCs/>
                <w:lang w:val="en-US"/>
              </w:rPr>
            </w:pPr>
            <w:r w:rsidRPr="00402773">
              <w:rPr>
                <w:lang w:val="en-US"/>
              </w:rPr>
              <w:t>Bob</w:t>
            </w:r>
          </w:p>
        </w:tc>
        <w:tc>
          <w:tcPr>
            <w:tcW w:w="9244" w:type="dxa"/>
            <w:shd w:val="clear" w:color="auto" w:fill="FFFFFF" w:themeFill="background1"/>
          </w:tcPr>
          <w:p w14:paraId="65F0BBAF" w14:textId="77777777" w:rsidR="00402773" w:rsidRPr="00402773" w:rsidRDefault="00402773" w:rsidP="00402773">
            <w:pPr>
              <w:rPr>
                <w:lang w:val="en-US"/>
              </w:rPr>
            </w:pPr>
            <w:r w:rsidRPr="00402773">
              <w:rPr>
                <w:lang w:val="en-US"/>
              </w:rPr>
              <w:t>Consequential deleting “by any other person”</w:t>
            </w:r>
          </w:p>
        </w:tc>
        <w:tc>
          <w:tcPr>
            <w:tcW w:w="2491" w:type="dxa"/>
            <w:shd w:val="clear" w:color="auto" w:fill="FFFFFF" w:themeFill="background1"/>
          </w:tcPr>
          <w:p w14:paraId="5F5D2507" w14:textId="77777777" w:rsidR="00402773" w:rsidRPr="00402773" w:rsidRDefault="00402773" w:rsidP="00402773">
            <w:pPr>
              <w:jc w:val="center"/>
              <w:rPr>
                <w:b/>
                <w:bCs/>
                <w:lang w:val="en-US"/>
              </w:rPr>
            </w:pPr>
          </w:p>
        </w:tc>
      </w:tr>
      <w:tr w:rsidR="00243814" w:rsidRPr="00402773" w14:paraId="66632BF4" w14:textId="77777777" w:rsidTr="00C201AE">
        <w:tc>
          <w:tcPr>
            <w:tcW w:w="958" w:type="dxa"/>
            <w:shd w:val="clear" w:color="auto" w:fill="FFFFFF" w:themeFill="background1"/>
          </w:tcPr>
          <w:p w14:paraId="42CCCD96" w14:textId="175F3E7E" w:rsidR="00243814" w:rsidRPr="000F37BA" w:rsidRDefault="000F37BA" w:rsidP="00243814">
            <w:pPr>
              <w:jc w:val="center"/>
              <w:rPr>
                <w:highlight w:val="red"/>
                <w:lang w:val="en-US"/>
              </w:rPr>
            </w:pPr>
            <w:r w:rsidRPr="000F37BA">
              <w:rPr>
                <w:highlight w:val="red"/>
                <w:lang w:val="en-US"/>
              </w:rPr>
              <w:t>82</w:t>
            </w:r>
          </w:p>
        </w:tc>
        <w:tc>
          <w:tcPr>
            <w:tcW w:w="1203" w:type="dxa"/>
            <w:shd w:val="clear" w:color="auto" w:fill="FFFFFF" w:themeFill="background1"/>
          </w:tcPr>
          <w:p w14:paraId="45F7D559" w14:textId="77777777" w:rsidR="00243814" w:rsidRPr="000F37BA" w:rsidRDefault="00243814" w:rsidP="00243814">
            <w:pPr>
              <w:jc w:val="center"/>
              <w:rPr>
                <w:b/>
                <w:bCs/>
                <w:highlight w:val="red"/>
                <w:lang w:val="en-US"/>
              </w:rPr>
            </w:pPr>
            <w:r w:rsidRPr="000F37BA">
              <w:rPr>
                <w:highlight w:val="red"/>
                <w:lang w:val="en-US"/>
              </w:rPr>
              <w:t>Bob</w:t>
            </w:r>
          </w:p>
        </w:tc>
        <w:tc>
          <w:tcPr>
            <w:tcW w:w="9244" w:type="dxa"/>
            <w:shd w:val="clear" w:color="auto" w:fill="FFFFFF" w:themeFill="background1"/>
          </w:tcPr>
          <w:p w14:paraId="4FC099B6" w14:textId="77777777" w:rsidR="00243814" w:rsidRPr="000F37BA" w:rsidRDefault="00243814" w:rsidP="00243814">
            <w:pPr>
              <w:rPr>
                <w:highlight w:val="red"/>
                <w:lang w:val="en-US"/>
              </w:rPr>
            </w:pPr>
            <w:r w:rsidRPr="000F37BA">
              <w:rPr>
                <w:highlight w:val="red"/>
                <w:lang w:val="en-US"/>
              </w:rPr>
              <w:t>Consequential deleting “by any other person”</w:t>
            </w:r>
          </w:p>
        </w:tc>
        <w:tc>
          <w:tcPr>
            <w:tcW w:w="2491" w:type="dxa"/>
            <w:vMerge w:val="restart"/>
            <w:shd w:val="clear" w:color="auto" w:fill="FFFFFF" w:themeFill="background1"/>
          </w:tcPr>
          <w:p w14:paraId="2AD5C7EA" w14:textId="14BFCFB1" w:rsidR="00243814" w:rsidRPr="000F37BA" w:rsidRDefault="00243814" w:rsidP="00E1317F">
            <w:pPr>
              <w:rPr>
                <w:highlight w:val="red"/>
                <w:lang w:val="en-US"/>
              </w:rPr>
            </w:pPr>
            <w:r w:rsidRPr="000F37BA">
              <w:rPr>
                <w:highlight w:val="red"/>
                <w:lang w:val="en-US"/>
              </w:rPr>
              <w:t>Voted down, not sure why</w:t>
            </w:r>
            <w:r w:rsidR="00A20E2F" w:rsidRPr="000F37BA">
              <w:rPr>
                <w:highlight w:val="red"/>
                <w:lang w:val="en-US"/>
              </w:rPr>
              <w:t xml:space="preserve"> </w:t>
            </w:r>
            <w:r w:rsidR="00E1317F">
              <w:rPr>
                <w:highlight w:val="red"/>
                <w:lang w:val="en-US"/>
              </w:rPr>
              <w:t>since the other identical amendments passed</w:t>
            </w:r>
            <w:r w:rsidR="00A20E2F" w:rsidRPr="000F37BA">
              <w:rPr>
                <w:highlight w:val="red"/>
                <w:lang w:val="en-US"/>
              </w:rPr>
              <w:t>.</w:t>
            </w:r>
          </w:p>
        </w:tc>
      </w:tr>
      <w:tr w:rsidR="00243814" w:rsidRPr="00402773" w14:paraId="6083AB3F" w14:textId="77777777" w:rsidTr="00C201AE">
        <w:tc>
          <w:tcPr>
            <w:tcW w:w="958" w:type="dxa"/>
            <w:shd w:val="clear" w:color="auto" w:fill="FFFFFF" w:themeFill="background1"/>
          </w:tcPr>
          <w:p w14:paraId="059A2894" w14:textId="77777777" w:rsidR="00243814" w:rsidRPr="000F37BA" w:rsidRDefault="00243814" w:rsidP="00243814">
            <w:pPr>
              <w:jc w:val="center"/>
              <w:rPr>
                <w:highlight w:val="red"/>
                <w:lang w:val="en-US"/>
              </w:rPr>
            </w:pPr>
            <w:r w:rsidRPr="000F37BA">
              <w:rPr>
                <w:highlight w:val="red"/>
                <w:lang w:val="en-US"/>
              </w:rPr>
              <w:t>84</w:t>
            </w:r>
          </w:p>
        </w:tc>
        <w:tc>
          <w:tcPr>
            <w:tcW w:w="1203" w:type="dxa"/>
            <w:shd w:val="clear" w:color="auto" w:fill="FFFFFF" w:themeFill="background1"/>
          </w:tcPr>
          <w:p w14:paraId="06136FB0" w14:textId="77777777" w:rsidR="00243814" w:rsidRPr="000F37BA" w:rsidRDefault="00243814" w:rsidP="00243814">
            <w:pPr>
              <w:jc w:val="center"/>
              <w:rPr>
                <w:b/>
                <w:bCs/>
                <w:highlight w:val="red"/>
                <w:lang w:val="en-US"/>
              </w:rPr>
            </w:pPr>
            <w:r w:rsidRPr="000F37BA">
              <w:rPr>
                <w:highlight w:val="red"/>
                <w:lang w:val="en-US"/>
              </w:rPr>
              <w:t>Bob</w:t>
            </w:r>
          </w:p>
        </w:tc>
        <w:tc>
          <w:tcPr>
            <w:tcW w:w="9244" w:type="dxa"/>
            <w:shd w:val="clear" w:color="auto" w:fill="FFFFFF" w:themeFill="background1"/>
          </w:tcPr>
          <w:p w14:paraId="32B07613" w14:textId="77777777" w:rsidR="00243814" w:rsidRPr="000F37BA" w:rsidRDefault="00243814" w:rsidP="00243814">
            <w:pPr>
              <w:rPr>
                <w:highlight w:val="red"/>
                <w:lang w:val="en-US"/>
              </w:rPr>
            </w:pPr>
            <w:r w:rsidRPr="000F37BA">
              <w:rPr>
                <w:highlight w:val="red"/>
                <w:lang w:val="en-US"/>
              </w:rPr>
              <w:t>Consequential deleting “by any other person”</w:t>
            </w:r>
          </w:p>
        </w:tc>
        <w:tc>
          <w:tcPr>
            <w:tcW w:w="2491" w:type="dxa"/>
            <w:vMerge/>
            <w:shd w:val="clear" w:color="auto" w:fill="FFFFFF" w:themeFill="background1"/>
          </w:tcPr>
          <w:p w14:paraId="36AE8727" w14:textId="77777777" w:rsidR="00243814" w:rsidRPr="000F37BA" w:rsidRDefault="00243814" w:rsidP="00243814">
            <w:pPr>
              <w:jc w:val="center"/>
              <w:rPr>
                <w:b/>
                <w:bCs/>
                <w:highlight w:val="red"/>
                <w:lang w:val="en-US"/>
              </w:rPr>
            </w:pPr>
          </w:p>
        </w:tc>
      </w:tr>
      <w:tr w:rsidR="00243814" w:rsidRPr="00402773" w14:paraId="571C655B" w14:textId="77777777" w:rsidTr="00B43219">
        <w:tc>
          <w:tcPr>
            <w:tcW w:w="13896" w:type="dxa"/>
            <w:gridSpan w:val="4"/>
            <w:shd w:val="clear" w:color="auto" w:fill="F2F2F2" w:themeFill="background1" w:themeFillShade="F2"/>
          </w:tcPr>
          <w:p w14:paraId="364D860D" w14:textId="77777777" w:rsidR="00243814" w:rsidRPr="00402773" w:rsidRDefault="00243814" w:rsidP="00243814">
            <w:pPr>
              <w:jc w:val="center"/>
              <w:rPr>
                <w:b/>
                <w:bCs/>
                <w:sz w:val="36"/>
                <w:szCs w:val="36"/>
                <w:lang w:val="en-US"/>
              </w:rPr>
            </w:pPr>
            <w:r w:rsidRPr="00402773">
              <w:rPr>
                <w:b/>
                <w:bCs/>
                <w:sz w:val="36"/>
                <w:szCs w:val="36"/>
                <w:lang w:val="en-US"/>
              </w:rPr>
              <w:t>Group 7: Assessments including support of terminally ill adults</w:t>
            </w:r>
          </w:p>
        </w:tc>
      </w:tr>
      <w:tr w:rsidR="00243814" w:rsidRPr="00402773" w14:paraId="1E1C0994" w14:textId="77777777" w:rsidTr="00C201AE">
        <w:tc>
          <w:tcPr>
            <w:tcW w:w="958" w:type="dxa"/>
          </w:tcPr>
          <w:p w14:paraId="77693C95" w14:textId="77777777" w:rsidR="00243814" w:rsidRPr="00402773" w:rsidRDefault="00243814" w:rsidP="00243814">
            <w:pPr>
              <w:rPr>
                <w:lang w:val="en-US"/>
              </w:rPr>
            </w:pPr>
            <w:r w:rsidRPr="00402773">
              <w:rPr>
                <w:lang w:val="en-US"/>
              </w:rPr>
              <w:t>23</w:t>
            </w:r>
          </w:p>
        </w:tc>
        <w:tc>
          <w:tcPr>
            <w:tcW w:w="1203" w:type="dxa"/>
          </w:tcPr>
          <w:p w14:paraId="1B4608E2" w14:textId="77777777" w:rsidR="00243814" w:rsidRPr="00402773" w:rsidRDefault="00243814" w:rsidP="00243814">
            <w:pPr>
              <w:rPr>
                <w:lang w:val="en-US"/>
              </w:rPr>
            </w:pPr>
            <w:r w:rsidRPr="00402773">
              <w:rPr>
                <w:lang w:val="en-US"/>
              </w:rPr>
              <w:t>Bob</w:t>
            </w:r>
          </w:p>
        </w:tc>
        <w:tc>
          <w:tcPr>
            <w:tcW w:w="9244" w:type="dxa"/>
          </w:tcPr>
          <w:p w14:paraId="68CF772D" w14:textId="77777777" w:rsidR="00243814" w:rsidRPr="00402773" w:rsidRDefault="00243814" w:rsidP="00243814">
            <w:pPr>
              <w:rPr>
                <w:lang w:val="en-US"/>
              </w:rPr>
            </w:pPr>
            <w:r w:rsidRPr="00402773">
              <w:rPr>
                <w:lang w:val="en-US"/>
              </w:rPr>
              <w:t>Adds assessment of pall care offered or provided to the person, as part of the assessment</w:t>
            </w:r>
          </w:p>
        </w:tc>
        <w:tc>
          <w:tcPr>
            <w:tcW w:w="2491" w:type="dxa"/>
          </w:tcPr>
          <w:p w14:paraId="7A1BF893" w14:textId="77777777" w:rsidR="00243814" w:rsidRPr="00402773" w:rsidRDefault="00243814" w:rsidP="00243814">
            <w:pPr>
              <w:rPr>
                <w:lang w:val="en-US"/>
              </w:rPr>
            </w:pPr>
          </w:p>
        </w:tc>
      </w:tr>
      <w:tr w:rsidR="00243814" w:rsidRPr="00402773" w14:paraId="1C250C61" w14:textId="77777777" w:rsidTr="00C201AE">
        <w:tc>
          <w:tcPr>
            <w:tcW w:w="958" w:type="dxa"/>
          </w:tcPr>
          <w:p w14:paraId="34A83514" w14:textId="77777777" w:rsidR="00243814" w:rsidRPr="00402773" w:rsidRDefault="00243814" w:rsidP="00243814">
            <w:pPr>
              <w:rPr>
                <w:lang w:val="en-US"/>
              </w:rPr>
            </w:pPr>
            <w:r w:rsidRPr="00402773">
              <w:rPr>
                <w:lang w:val="en-US"/>
              </w:rPr>
              <w:t>28</w:t>
            </w:r>
          </w:p>
        </w:tc>
        <w:tc>
          <w:tcPr>
            <w:tcW w:w="1203" w:type="dxa"/>
          </w:tcPr>
          <w:p w14:paraId="34091097" w14:textId="77777777" w:rsidR="00243814" w:rsidRPr="00402773" w:rsidRDefault="00243814" w:rsidP="00243814">
            <w:pPr>
              <w:rPr>
                <w:lang w:val="en-US"/>
              </w:rPr>
            </w:pPr>
            <w:r w:rsidRPr="00402773">
              <w:rPr>
                <w:lang w:val="en-US"/>
              </w:rPr>
              <w:t>Bob</w:t>
            </w:r>
          </w:p>
        </w:tc>
        <w:tc>
          <w:tcPr>
            <w:tcW w:w="9244" w:type="dxa"/>
          </w:tcPr>
          <w:p w14:paraId="5ACE3FE7" w14:textId="77777777" w:rsidR="00243814" w:rsidRPr="00402773" w:rsidRDefault="00243814" w:rsidP="00243814">
            <w:pPr>
              <w:rPr>
                <w:lang w:val="en-US"/>
              </w:rPr>
            </w:pPr>
            <w:r w:rsidRPr="00402773">
              <w:rPr>
                <w:lang w:val="en-US"/>
              </w:rPr>
              <w:t>Reduces discretion and makes for more consistent assessment process by deleting   “in so far as the registered medical practitioner considers appropriate”</w:t>
            </w:r>
          </w:p>
        </w:tc>
        <w:tc>
          <w:tcPr>
            <w:tcW w:w="2491" w:type="dxa"/>
          </w:tcPr>
          <w:p w14:paraId="357672F6" w14:textId="77777777" w:rsidR="00243814" w:rsidRPr="00402773" w:rsidRDefault="00243814" w:rsidP="00243814">
            <w:pPr>
              <w:rPr>
                <w:lang w:val="en-US"/>
              </w:rPr>
            </w:pPr>
          </w:p>
        </w:tc>
      </w:tr>
      <w:tr w:rsidR="00243814" w:rsidRPr="00402773" w14:paraId="1817F715" w14:textId="77777777" w:rsidTr="00C201AE">
        <w:tc>
          <w:tcPr>
            <w:tcW w:w="958" w:type="dxa"/>
          </w:tcPr>
          <w:p w14:paraId="5458A3E1" w14:textId="77777777" w:rsidR="00243814" w:rsidRPr="00402773" w:rsidRDefault="00243814" w:rsidP="00243814">
            <w:pPr>
              <w:rPr>
                <w:lang w:val="en-US"/>
              </w:rPr>
            </w:pPr>
            <w:r w:rsidRPr="00402773">
              <w:rPr>
                <w:lang w:val="en-US"/>
              </w:rPr>
              <w:t>32</w:t>
            </w:r>
          </w:p>
        </w:tc>
        <w:tc>
          <w:tcPr>
            <w:tcW w:w="1203" w:type="dxa"/>
          </w:tcPr>
          <w:p w14:paraId="6793C2E1" w14:textId="77777777" w:rsidR="00243814" w:rsidRPr="00402773" w:rsidRDefault="00243814" w:rsidP="00243814">
            <w:pPr>
              <w:rPr>
                <w:lang w:val="en-US"/>
              </w:rPr>
            </w:pPr>
            <w:r w:rsidRPr="00402773">
              <w:rPr>
                <w:lang w:val="en-US"/>
              </w:rPr>
              <w:t>Bob</w:t>
            </w:r>
          </w:p>
        </w:tc>
        <w:tc>
          <w:tcPr>
            <w:tcW w:w="9244" w:type="dxa"/>
          </w:tcPr>
          <w:p w14:paraId="2AA83145" w14:textId="77777777" w:rsidR="00243814" w:rsidRPr="00402773" w:rsidRDefault="00243814" w:rsidP="00243814">
            <w:pPr>
              <w:rPr>
                <w:lang w:val="en-US"/>
              </w:rPr>
            </w:pPr>
            <w:r w:rsidRPr="00402773">
              <w:rPr>
                <w:lang w:val="en-US"/>
              </w:rPr>
              <w:t>Reduces discretion and makes for more consistent assessment process by deleting  “in so far as the registered medical practitioner considers appropriate”</w:t>
            </w:r>
          </w:p>
        </w:tc>
        <w:tc>
          <w:tcPr>
            <w:tcW w:w="2491" w:type="dxa"/>
          </w:tcPr>
          <w:p w14:paraId="1176DD64" w14:textId="77777777" w:rsidR="00243814" w:rsidRPr="00402773" w:rsidRDefault="00243814" w:rsidP="00243814">
            <w:pPr>
              <w:rPr>
                <w:lang w:val="en-US"/>
              </w:rPr>
            </w:pPr>
          </w:p>
        </w:tc>
      </w:tr>
      <w:tr w:rsidR="00243814" w:rsidRPr="00402773" w14:paraId="2F1890DE" w14:textId="77777777" w:rsidTr="00C201AE">
        <w:tc>
          <w:tcPr>
            <w:tcW w:w="958" w:type="dxa"/>
          </w:tcPr>
          <w:p w14:paraId="6A6EAB7B" w14:textId="77777777" w:rsidR="00243814" w:rsidRPr="00402773" w:rsidRDefault="00243814" w:rsidP="00243814">
            <w:pPr>
              <w:rPr>
                <w:lang w:val="en-US"/>
              </w:rPr>
            </w:pPr>
            <w:r w:rsidRPr="00402773">
              <w:rPr>
                <w:lang w:val="en-US"/>
              </w:rPr>
              <w:t>165</w:t>
            </w:r>
          </w:p>
        </w:tc>
        <w:tc>
          <w:tcPr>
            <w:tcW w:w="1203" w:type="dxa"/>
          </w:tcPr>
          <w:p w14:paraId="32B57922" w14:textId="77777777" w:rsidR="00243814" w:rsidRPr="00402773" w:rsidRDefault="00243814" w:rsidP="00243814">
            <w:pPr>
              <w:rPr>
                <w:lang w:val="en-US"/>
              </w:rPr>
            </w:pPr>
            <w:r w:rsidRPr="00402773">
              <w:rPr>
                <w:lang w:val="en-US"/>
              </w:rPr>
              <w:t>Bob</w:t>
            </w:r>
          </w:p>
        </w:tc>
        <w:tc>
          <w:tcPr>
            <w:tcW w:w="9244" w:type="dxa"/>
          </w:tcPr>
          <w:p w14:paraId="76F4D2F5" w14:textId="77777777" w:rsidR="00243814" w:rsidRPr="00402773" w:rsidRDefault="00243814" w:rsidP="00243814">
            <w:pPr>
              <w:rPr>
                <w:lang w:val="en-US"/>
              </w:rPr>
            </w:pPr>
            <w:r w:rsidRPr="00402773">
              <w:rPr>
                <w:lang w:val="en-US"/>
              </w:rPr>
              <w:t xml:space="preserve">Requires that where the palliative care offered or provided is judged by the RMP not to have been adequate, they must be referred to a palliative care specialist.  </w:t>
            </w:r>
          </w:p>
        </w:tc>
        <w:tc>
          <w:tcPr>
            <w:tcW w:w="2491" w:type="dxa"/>
          </w:tcPr>
          <w:p w14:paraId="294DF764" w14:textId="77777777" w:rsidR="00243814" w:rsidRPr="00402773" w:rsidRDefault="00243814" w:rsidP="00243814">
            <w:pPr>
              <w:rPr>
                <w:lang w:val="en-US"/>
              </w:rPr>
            </w:pPr>
          </w:p>
        </w:tc>
      </w:tr>
      <w:tr w:rsidR="00243814" w:rsidRPr="00402773" w14:paraId="7656E22F" w14:textId="77777777" w:rsidTr="00C201AE">
        <w:tc>
          <w:tcPr>
            <w:tcW w:w="958" w:type="dxa"/>
          </w:tcPr>
          <w:p w14:paraId="5C7A70CF" w14:textId="77777777" w:rsidR="00243814" w:rsidRPr="00402773" w:rsidRDefault="00243814" w:rsidP="00243814">
            <w:pPr>
              <w:rPr>
                <w:lang w:val="en-US"/>
              </w:rPr>
            </w:pPr>
            <w:r w:rsidRPr="00402773">
              <w:rPr>
                <w:lang w:val="en-US"/>
              </w:rPr>
              <w:t>166</w:t>
            </w:r>
          </w:p>
        </w:tc>
        <w:tc>
          <w:tcPr>
            <w:tcW w:w="1203" w:type="dxa"/>
          </w:tcPr>
          <w:p w14:paraId="60469F12" w14:textId="77777777" w:rsidR="00243814" w:rsidRPr="00402773" w:rsidRDefault="00243814" w:rsidP="00243814">
            <w:pPr>
              <w:rPr>
                <w:lang w:val="en-US"/>
              </w:rPr>
            </w:pPr>
            <w:r w:rsidRPr="00402773">
              <w:rPr>
                <w:lang w:val="en-US"/>
              </w:rPr>
              <w:t>Bob</w:t>
            </w:r>
          </w:p>
        </w:tc>
        <w:tc>
          <w:tcPr>
            <w:tcW w:w="9244" w:type="dxa"/>
          </w:tcPr>
          <w:p w14:paraId="105168A2" w14:textId="77777777" w:rsidR="00243814" w:rsidRPr="00402773" w:rsidRDefault="00243814" w:rsidP="00243814">
            <w:pPr>
              <w:rPr>
                <w:lang w:val="en-US"/>
              </w:rPr>
            </w:pPr>
            <w:r w:rsidRPr="00402773">
              <w:rPr>
                <w:lang w:val="en-US"/>
              </w:rPr>
              <w:t>Requires that a person whose reasons for seeking AD are that they have uncontrolled symptoms or fears of such symptoms must also be referred to a palliative care specialist</w:t>
            </w:r>
          </w:p>
        </w:tc>
        <w:tc>
          <w:tcPr>
            <w:tcW w:w="2491" w:type="dxa"/>
          </w:tcPr>
          <w:p w14:paraId="1E27C254" w14:textId="77777777" w:rsidR="00243814" w:rsidRPr="00402773" w:rsidRDefault="00243814" w:rsidP="00243814">
            <w:pPr>
              <w:rPr>
                <w:lang w:val="en-US"/>
              </w:rPr>
            </w:pPr>
          </w:p>
        </w:tc>
      </w:tr>
      <w:tr w:rsidR="00243814" w:rsidRPr="00402773" w14:paraId="42CFFC8B" w14:textId="77777777" w:rsidTr="00C201AE">
        <w:tc>
          <w:tcPr>
            <w:tcW w:w="958" w:type="dxa"/>
          </w:tcPr>
          <w:p w14:paraId="7E3024D3" w14:textId="77777777" w:rsidR="00243814" w:rsidRPr="00402773" w:rsidRDefault="00243814" w:rsidP="00243814">
            <w:pPr>
              <w:rPr>
                <w:lang w:val="en-US"/>
              </w:rPr>
            </w:pPr>
            <w:r w:rsidRPr="00402773">
              <w:rPr>
                <w:lang w:val="en-US"/>
              </w:rPr>
              <w:t>167</w:t>
            </w:r>
          </w:p>
        </w:tc>
        <w:tc>
          <w:tcPr>
            <w:tcW w:w="1203" w:type="dxa"/>
          </w:tcPr>
          <w:p w14:paraId="1801A752" w14:textId="77777777" w:rsidR="00243814" w:rsidRPr="00402773" w:rsidRDefault="00243814" w:rsidP="00243814">
            <w:pPr>
              <w:rPr>
                <w:lang w:val="en-US"/>
              </w:rPr>
            </w:pPr>
            <w:r w:rsidRPr="00402773">
              <w:rPr>
                <w:lang w:val="en-US"/>
              </w:rPr>
              <w:t>Bob</w:t>
            </w:r>
          </w:p>
        </w:tc>
        <w:tc>
          <w:tcPr>
            <w:tcW w:w="9244" w:type="dxa"/>
          </w:tcPr>
          <w:p w14:paraId="127CA13A" w14:textId="77777777" w:rsidR="00243814" w:rsidRPr="00402773" w:rsidRDefault="00243814" w:rsidP="00243814">
            <w:pPr>
              <w:rPr>
                <w:lang w:val="en-US"/>
              </w:rPr>
            </w:pPr>
            <w:r w:rsidRPr="00402773">
              <w:rPr>
                <w:lang w:val="en-US"/>
              </w:rPr>
              <w:t>Ensures that if the person chooses not to have such an assessment, refusal in itself would not make them ineligible for AD (their autonomy is respected)</w:t>
            </w:r>
          </w:p>
        </w:tc>
        <w:tc>
          <w:tcPr>
            <w:tcW w:w="2491" w:type="dxa"/>
          </w:tcPr>
          <w:p w14:paraId="5241D688" w14:textId="77777777" w:rsidR="00243814" w:rsidRPr="00402773" w:rsidRDefault="00243814" w:rsidP="00243814">
            <w:pPr>
              <w:rPr>
                <w:lang w:val="en-US"/>
              </w:rPr>
            </w:pPr>
          </w:p>
        </w:tc>
      </w:tr>
      <w:tr w:rsidR="00243814" w:rsidRPr="00402773" w14:paraId="4C557836" w14:textId="77777777" w:rsidTr="00C201AE">
        <w:tc>
          <w:tcPr>
            <w:tcW w:w="958" w:type="dxa"/>
          </w:tcPr>
          <w:p w14:paraId="401831DE" w14:textId="77777777" w:rsidR="00243814" w:rsidRPr="00402773" w:rsidRDefault="00243814" w:rsidP="00243814">
            <w:pPr>
              <w:rPr>
                <w:lang w:val="en-US"/>
              </w:rPr>
            </w:pPr>
            <w:r w:rsidRPr="00402773">
              <w:rPr>
                <w:lang w:val="en-US"/>
              </w:rPr>
              <w:t>168</w:t>
            </w:r>
          </w:p>
        </w:tc>
        <w:tc>
          <w:tcPr>
            <w:tcW w:w="1203" w:type="dxa"/>
          </w:tcPr>
          <w:p w14:paraId="7B3DF586" w14:textId="77777777" w:rsidR="00243814" w:rsidRPr="00402773" w:rsidRDefault="00243814" w:rsidP="00243814">
            <w:pPr>
              <w:rPr>
                <w:lang w:val="en-US"/>
              </w:rPr>
            </w:pPr>
            <w:r w:rsidRPr="00402773">
              <w:rPr>
                <w:lang w:val="en-US"/>
              </w:rPr>
              <w:t>Bob</w:t>
            </w:r>
          </w:p>
        </w:tc>
        <w:tc>
          <w:tcPr>
            <w:tcW w:w="9244" w:type="dxa"/>
          </w:tcPr>
          <w:p w14:paraId="13011AC1" w14:textId="77777777" w:rsidR="00243814" w:rsidRPr="00402773" w:rsidRDefault="00243814" w:rsidP="00243814">
            <w:pPr>
              <w:rPr>
                <w:lang w:val="en-US"/>
              </w:rPr>
            </w:pPr>
            <w:r w:rsidRPr="00402773">
              <w:rPr>
                <w:lang w:val="en-US"/>
              </w:rPr>
              <w:t>Allows the doctor making the AD assessment to take into account, if they wish, a refusal attend a palliative care assessment</w:t>
            </w:r>
          </w:p>
        </w:tc>
        <w:tc>
          <w:tcPr>
            <w:tcW w:w="2491" w:type="dxa"/>
          </w:tcPr>
          <w:p w14:paraId="2C6C285E" w14:textId="77777777" w:rsidR="00243814" w:rsidRPr="00402773" w:rsidRDefault="00243814" w:rsidP="00243814">
            <w:pPr>
              <w:rPr>
                <w:lang w:val="en-US"/>
              </w:rPr>
            </w:pPr>
          </w:p>
        </w:tc>
      </w:tr>
      <w:tr w:rsidR="00243814" w:rsidRPr="00402773" w14:paraId="70C29EF2" w14:textId="77777777" w:rsidTr="00C201AE">
        <w:tc>
          <w:tcPr>
            <w:tcW w:w="958" w:type="dxa"/>
          </w:tcPr>
          <w:p w14:paraId="05F19633" w14:textId="77777777" w:rsidR="00243814" w:rsidRPr="00402773" w:rsidRDefault="00243814" w:rsidP="00243814">
            <w:pPr>
              <w:rPr>
                <w:lang w:val="en-US"/>
              </w:rPr>
            </w:pPr>
            <w:r w:rsidRPr="00402773">
              <w:rPr>
                <w:lang w:val="en-US"/>
              </w:rPr>
              <w:t>37</w:t>
            </w:r>
          </w:p>
        </w:tc>
        <w:tc>
          <w:tcPr>
            <w:tcW w:w="1203" w:type="dxa"/>
          </w:tcPr>
          <w:p w14:paraId="201BC931" w14:textId="77777777" w:rsidR="00243814" w:rsidRPr="00402773" w:rsidRDefault="00243814" w:rsidP="00243814">
            <w:pPr>
              <w:rPr>
                <w:lang w:val="en-US"/>
              </w:rPr>
            </w:pPr>
            <w:r w:rsidRPr="00402773">
              <w:rPr>
                <w:lang w:val="en-US"/>
              </w:rPr>
              <w:t>Bob</w:t>
            </w:r>
          </w:p>
        </w:tc>
        <w:tc>
          <w:tcPr>
            <w:tcW w:w="9244" w:type="dxa"/>
          </w:tcPr>
          <w:p w14:paraId="65022C26" w14:textId="77777777" w:rsidR="00243814" w:rsidRPr="00402773" w:rsidRDefault="00243814" w:rsidP="00243814">
            <w:pPr>
              <w:rPr>
                <w:lang w:val="en-US"/>
              </w:rPr>
            </w:pPr>
            <w:r w:rsidRPr="00402773">
              <w:rPr>
                <w:lang w:val="en-US"/>
              </w:rPr>
              <w:t>Requires the medical practitioners to produce a report describing the evidence gathered to inform the AD assessment and the reasons for the judgment they reached.</w:t>
            </w:r>
          </w:p>
        </w:tc>
        <w:tc>
          <w:tcPr>
            <w:tcW w:w="2491" w:type="dxa"/>
          </w:tcPr>
          <w:p w14:paraId="1F64955C" w14:textId="77777777" w:rsidR="00243814" w:rsidRPr="00402773" w:rsidRDefault="00243814" w:rsidP="00243814">
            <w:pPr>
              <w:rPr>
                <w:lang w:val="en-US"/>
              </w:rPr>
            </w:pPr>
          </w:p>
        </w:tc>
      </w:tr>
      <w:tr w:rsidR="00243814" w:rsidRPr="00402773" w14:paraId="49AF1D84" w14:textId="77777777" w:rsidTr="00C201AE">
        <w:tc>
          <w:tcPr>
            <w:tcW w:w="958" w:type="dxa"/>
          </w:tcPr>
          <w:p w14:paraId="7558906A" w14:textId="77777777" w:rsidR="00243814" w:rsidRPr="00402773" w:rsidRDefault="00243814" w:rsidP="00243814">
            <w:pPr>
              <w:rPr>
                <w:lang w:val="en-US"/>
              </w:rPr>
            </w:pPr>
            <w:r w:rsidRPr="00402773">
              <w:rPr>
                <w:lang w:val="en-US"/>
              </w:rPr>
              <w:lastRenderedPageBreak/>
              <w:t>38</w:t>
            </w:r>
          </w:p>
        </w:tc>
        <w:tc>
          <w:tcPr>
            <w:tcW w:w="1203" w:type="dxa"/>
          </w:tcPr>
          <w:p w14:paraId="61A91EED" w14:textId="77777777" w:rsidR="00243814" w:rsidRPr="00402773" w:rsidRDefault="00243814" w:rsidP="00243814">
            <w:pPr>
              <w:rPr>
                <w:lang w:val="en-US"/>
              </w:rPr>
            </w:pPr>
          </w:p>
        </w:tc>
        <w:tc>
          <w:tcPr>
            <w:tcW w:w="9244" w:type="dxa"/>
          </w:tcPr>
          <w:p w14:paraId="30146402" w14:textId="77777777" w:rsidR="00243814" w:rsidRPr="00402773" w:rsidRDefault="00243814" w:rsidP="00243814">
            <w:pPr>
              <w:rPr>
                <w:lang w:val="en-US"/>
              </w:rPr>
            </w:pPr>
            <w:r w:rsidRPr="00402773">
              <w:rPr>
                <w:lang w:val="en-US"/>
              </w:rPr>
              <w:t xml:space="preserve">Consequential which appears in Section 11 (Cancellation of declarations) and say that if the request is cancelled then no need to prepare a practitioners’ report </w:t>
            </w:r>
          </w:p>
        </w:tc>
        <w:tc>
          <w:tcPr>
            <w:tcW w:w="2491" w:type="dxa"/>
          </w:tcPr>
          <w:p w14:paraId="194D6883" w14:textId="77777777" w:rsidR="00243814" w:rsidRPr="00402773" w:rsidRDefault="00243814" w:rsidP="00243814">
            <w:pPr>
              <w:rPr>
                <w:lang w:val="en-US"/>
              </w:rPr>
            </w:pPr>
          </w:p>
        </w:tc>
      </w:tr>
      <w:tr w:rsidR="00243814" w:rsidRPr="00402773" w14:paraId="72C5EB2E" w14:textId="77777777" w:rsidTr="00C201AE">
        <w:trPr>
          <w:trHeight w:val="462"/>
        </w:trPr>
        <w:tc>
          <w:tcPr>
            <w:tcW w:w="958" w:type="dxa"/>
          </w:tcPr>
          <w:p w14:paraId="5E0C2612" w14:textId="77777777" w:rsidR="00243814" w:rsidRPr="00402773" w:rsidRDefault="00243814" w:rsidP="00243814">
            <w:pPr>
              <w:rPr>
                <w:lang w:val="en-US"/>
              </w:rPr>
            </w:pPr>
            <w:r w:rsidRPr="00402773">
              <w:rPr>
                <w:lang w:val="en-US"/>
              </w:rPr>
              <w:t>39</w:t>
            </w:r>
          </w:p>
        </w:tc>
        <w:tc>
          <w:tcPr>
            <w:tcW w:w="1203" w:type="dxa"/>
            <w:vMerge w:val="restart"/>
          </w:tcPr>
          <w:p w14:paraId="131D6792" w14:textId="77777777" w:rsidR="00243814" w:rsidRPr="00402773" w:rsidRDefault="00243814" w:rsidP="00243814">
            <w:pPr>
              <w:rPr>
                <w:lang w:val="en-US"/>
              </w:rPr>
            </w:pPr>
            <w:r w:rsidRPr="00402773">
              <w:rPr>
                <w:lang w:val="en-US"/>
              </w:rPr>
              <w:t>Bob</w:t>
            </w:r>
          </w:p>
        </w:tc>
        <w:tc>
          <w:tcPr>
            <w:tcW w:w="9244" w:type="dxa"/>
            <w:vMerge w:val="restart"/>
          </w:tcPr>
          <w:p w14:paraId="6A1AF626" w14:textId="77777777" w:rsidR="00243814" w:rsidRPr="00402773" w:rsidRDefault="00243814" w:rsidP="00243814">
            <w:pPr>
              <w:rPr>
                <w:lang w:val="en-US"/>
              </w:rPr>
            </w:pPr>
            <w:r w:rsidRPr="00402773">
              <w:rPr>
                <w:lang w:val="en-US"/>
              </w:rPr>
              <w:t>Consequentials which appear in Section 13 (Recording of declarations &amp; statements) and adds the Medical  Practitioners’ report into list of things to be shared with GP</w:t>
            </w:r>
          </w:p>
        </w:tc>
        <w:tc>
          <w:tcPr>
            <w:tcW w:w="2491" w:type="dxa"/>
            <w:vMerge w:val="restart"/>
          </w:tcPr>
          <w:p w14:paraId="2761ECCB" w14:textId="77777777" w:rsidR="00243814" w:rsidRPr="00402773" w:rsidRDefault="00243814" w:rsidP="00243814">
            <w:pPr>
              <w:rPr>
                <w:lang w:val="en-US"/>
              </w:rPr>
            </w:pPr>
          </w:p>
        </w:tc>
      </w:tr>
      <w:tr w:rsidR="00243814" w:rsidRPr="00402773" w14:paraId="25AB7FCB" w14:textId="77777777" w:rsidTr="00C201AE">
        <w:tc>
          <w:tcPr>
            <w:tcW w:w="958" w:type="dxa"/>
          </w:tcPr>
          <w:p w14:paraId="2DDC2FD5" w14:textId="77777777" w:rsidR="00243814" w:rsidRPr="00402773" w:rsidRDefault="00243814" w:rsidP="00243814">
            <w:pPr>
              <w:rPr>
                <w:lang w:val="en-US"/>
              </w:rPr>
            </w:pPr>
            <w:r w:rsidRPr="00402773">
              <w:rPr>
                <w:lang w:val="en-US"/>
              </w:rPr>
              <w:t>40</w:t>
            </w:r>
          </w:p>
        </w:tc>
        <w:tc>
          <w:tcPr>
            <w:tcW w:w="1203" w:type="dxa"/>
            <w:vMerge/>
          </w:tcPr>
          <w:p w14:paraId="7323DC69" w14:textId="77777777" w:rsidR="00243814" w:rsidRPr="00402773" w:rsidRDefault="00243814" w:rsidP="00243814">
            <w:pPr>
              <w:rPr>
                <w:lang w:val="en-US"/>
              </w:rPr>
            </w:pPr>
          </w:p>
        </w:tc>
        <w:tc>
          <w:tcPr>
            <w:tcW w:w="9244" w:type="dxa"/>
            <w:vMerge/>
          </w:tcPr>
          <w:p w14:paraId="41CBA6C6" w14:textId="77777777" w:rsidR="00243814" w:rsidRPr="00402773" w:rsidRDefault="00243814" w:rsidP="00243814">
            <w:pPr>
              <w:rPr>
                <w:lang w:val="en-US"/>
              </w:rPr>
            </w:pPr>
          </w:p>
        </w:tc>
        <w:tc>
          <w:tcPr>
            <w:tcW w:w="2491" w:type="dxa"/>
            <w:vMerge/>
          </w:tcPr>
          <w:p w14:paraId="3CC9D2DF" w14:textId="77777777" w:rsidR="00243814" w:rsidRPr="00402773" w:rsidRDefault="00243814" w:rsidP="00243814">
            <w:pPr>
              <w:rPr>
                <w:lang w:val="en-US"/>
              </w:rPr>
            </w:pPr>
          </w:p>
        </w:tc>
      </w:tr>
      <w:tr w:rsidR="00243814" w:rsidRPr="00402773" w14:paraId="53F8C4C8" w14:textId="77777777" w:rsidTr="00C201AE">
        <w:tc>
          <w:tcPr>
            <w:tcW w:w="958" w:type="dxa"/>
          </w:tcPr>
          <w:p w14:paraId="3F524CDD" w14:textId="77777777" w:rsidR="00243814" w:rsidRPr="00402773" w:rsidRDefault="00243814" w:rsidP="00243814">
            <w:pPr>
              <w:rPr>
                <w:lang w:val="en-US"/>
              </w:rPr>
            </w:pPr>
            <w:r w:rsidRPr="00402773">
              <w:rPr>
                <w:lang w:val="en-US"/>
              </w:rPr>
              <w:t>67</w:t>
            </w:r>
          </w:p>
        </w:tc>
        <w:tc>
          <w:tcPr>
            <w:tcW w:w="1203" w:type="dxa"/>
          </w:tcPr>
          <w:p w14:paraId="535B8404" w14:textId="77777777" w:rsidR="00243814" w:rsidRPr="00402773" w:rsidRDefault="00243814" w:rsidP="00243814">
            <w:pPr>
              <w:rPr>
                <w:lang w:val="en-US"/>
              </w:rPr>
            </w:pPr>
            <w:r w:rsidRPr="00402773">
              <w:rPr>
                <w:lang w:val="en-US"/>
              </w:rPr>
              <w:t>Bob</w:t>
            </w:r>
          </w:p>
        </w:tc>
        <w:tc>
          <w:tcPr>
            <w:tcW w:w="9244" w:type="dxa"/>
          </w:tcPr>
          <w:p w14:paraId="78E45D19" w14:textId="77777777" w:rsidR="00243814" w:rsidRPr="00402773" w:rsidRDefault="00243814" w:rsidP="00243814">
            <w:pPr>
              <w:rPr>
                <w:lang w:val="en-US"/>
              </w:rPr>
            </w:pPr>
            <w:r w:rsidRPr="00402773">
              <w:rPr>
                <w:lang w:val="en-US"/>
              </w:rPr>
              <w:t>Adds regulations about the Medical Practitioners Report to the list of regs to be made</w:t>
            </w:r>
          </w:p>
        </w:tc>
        <w:tc>
          <w:tcPr>
            <w:tcW w:w="2491" w:type="dxa"/>
          </w:tcPr>
          <w:p w14:paraId="6BD48B81" w14:textId="77777777" w:rsidR="00243814" w:rsidRPr="00402773" w:rsidRDefault="00243814" w:rsidP="00243814">
            <w:pPr>
              <w:rPr>
                <w:lang w:val="en-US"/>
              </w:rPr>
            </w:pPr>
          </w:p>
        </w:tc>
      </w:tr>
      <w:tr w:rsidR="00243814" w:rsidRPr="00402773" w14:paraId="26591966" w14:textId="77777777" w:rsidTr="00B43219">
        <w:tc>
          <w:tcPr>
            <w:tcW w:w="13896" w:type="dxa"/>
            <w:gridSpan w:val="4"/>
            <w:shd w:val="clear" w:color="auto" w:fill="D9D9D9" w:themeFill="background1" w:themeFillShade="D9"/>
          </w:tcPr>
          <w:p w14:paraId="09A1FC4F" w14:textId="77777777" w:rsidR="00243814" w:rsidRPr="00402773" w:rsidRDefault="00243814" w:rsidP="00243814">
            <w:pPr>
              <w:jc w:val="center"/>
              <w:rPr>
                <w:b/>
                <w:bCs/>
                <w:sz w:val="36"/>
                <w:szCs w:val="36"/>
                <w:lang w:val="en-US"/>
              </w:rPr>
            </w:pPr>
            <w:r w:rsidRPr="00402773">
              <w:rPr>
                <w:b/>
                <w:bCs/>
                <w:sz w:val="36"/>
                <w:szCs w:val="36"/>
                <w:lang w:val="en-US"/>
              </w:rPr>
              <w:t>Group 8  - Provision of approved substance and device</w:t>
            </w:r>
          </w:p>
        </w:tc>
      </w:tr>
      <w:tr w:rsidR="00243814" w:rsidRPr="00402773" w14:paraId="72E1C5A4" w14:textId="77777777" w:rsidTr="00C201AE">
        <w:tc>
          <w:tcPr>
            <w:tcW w:w="958" w:type="dxa"/>
          </w:tcPr>
          <w:p w14:paraId="43302875" w14:textId="77777777" w:rsidR="00243814" w:rsidRPr="00A20E2F" w:rsidRDefault="00243814" w:rsidP="00243814">
            <w:pPr>
              <w:rPr>
                <w:highlight w:val="red"/>
                <w:lang w:val="en-US"/>
              </w:rPr>
            </w:pPr>
            <w:r w:rsidRPr="00A20E2F">
              <w:rPr>
                <w:highlight w:val="red"/>
                <w:lang w:val="en-US"/>
              </w:rPr>
              <w:t>44</w:t>
            </w:r>
          </w:p>
        </w:tc>
        <w:tc>
          <w:tcPr>
            <w:tcW w:w="1203" w:type="dxa"/>
          </w:tcPr>
          <w:p w14:paraId="298CF882" w14:textId="77777777" w:rsidR="00243814" w:rsidRPr="00A20E2F" w:rsidRDefault="00243814" w:rsidP="00243814">
            <w:pPr>
              <w:rPr>
                <w:highlight w:val="red"/>
                <w:lang w:val="en-US"/>
              </w:rPr>
            </w:pPr>
            <w:r w:rsidRPr="00A20E2F">
              <w:rPr>
                <w:highlight w:val="red"/>
                <w:lang w:val="en-US"/>
              </w:rPr>
              <w:t>Bob</w:t>
            </w:r>
          </w:p>
        </w:tc>
        <w:tc>
          <w:tcPr>
            <w:tcW w:w="9244" w:type="dxa"/>
          </w:tcPr>
          <w:p w14:paraId="20264B33" w14:textId="77777777" w:rsidR="00243814" w:rsidRPr="00A20E2F" w:rsidRDefault="00243814" w:rsidP="00243814">
            <w:pPr>
              <w:rPr>
                <w:highlight w:val="red"/>
                <w:lang w:val="en-US"/>
              </w:rPr>
            </w:pPr>
            <w:r w:rsidRPr="00A20E2F">
              <w:rPr>
                <w:highlight w:val="red"/>
                <w:lang w:val="en-US"/>
              </w:rPr>
              <w:t>Creates requirement for SG to make regulations on the management of cases where the person has used the substance but not died as a consequence of the substance within the time period expected by the CRMP or authorised health professional</w:t>
            </w:r>
          </w:p>
        </w:tc>
        <w:tc>
          <w:tcPr>
            <w:tcW w:w="2491" w:type="dxa"/>
            <w:vMerge w:val="restart"/>
          </w:tcPr>
          <w:p w14:paraId="781FB14D" w14:textId="5D67CC73" w:rsidR="00243814" w:rsidRPr="00A20E2F" w:rsidRDefault="00243814" w:rsidP="00243814">
            <w:pPr>
              <w:rPr>
                <w:highlight w:val="red"/>
                <w:lang w:val="en-US"/>
              </w:rPr>
            </w:pPr>
            <w:r w:rsidRPr="00A20E2F">
              <w:rPr>
                <w:highlight w:val="red"/>
                <w:lang w:val="en-US"/>
              </w:rPr>
              <w:t xml:space="preserve">Voted down because </w:t>
            </w:r>
            <w:r w:rsidR="00A45156">
              <w:rPr>
                <w:highlight w:val="red"/>
                <w:lang w:val="en-US"/>
              </w:rPr>
              <w:t xml:space="preserve">MSPs </w:t>
            </w:r>
            <w:r w:rsidRPr="00A20E2F">
              <w:rPr>
                <w:highlight w:val="red"/>
                <w:lang w:val="en-US"/>
              </w:rPr>
              <w:t>it may have touched on matters reserved by Westminster</w:t>
            </w:r>
          </w:p>
        </w:tc>
      </w:tr>
      <w:tr w:rsidR="00243814" w:rsidRPr="00402773" w14:paraId="1C7F3522" w14:textId="77777777" w:rsidTr="00C201AE">
        <w:tc>
          <w:tcPr>
            <w:tcW w:w="958" w:type="dxa"/>
          </w:tcPr>
          <w:p w14:paraId="5A68095B" w14:textId="77777777" w:rsidR="00243814" w:rsidRPr="00A20E2F" w:rsidRDefault="00243814" w:rsidP="00243814">
            <w:pPr>
              <w:rPr>
                <w:highlight w:val="red"/>
                <w:lang w:val="en-US"/>
              </w:rPr>
            </w:pPr>
            <w:r w:rsidRPr="00A20E2F">
              <w:rPr>
                <w:highlight w:val="red"/>
                <w:lang w:val="en-US"/>
              </w:rPr>
              <w:t>70</w:t>
            </w:r>
          </w:p>
        </w:tc>
        <w:tc>
          <w:tcPr>
            <w:tcW w:w="1203" w:type="dxa"/>
          </w:tcPr>
          <w:p w14:paraId="643BCDBC" w14:textId="77777777" w:rsidR="00243814" w:rsidRPr="00A20E2F" w:rsidRDefault="00243814" w:rsidP="00243814">
            <w:pPr>
              <w:rPr>
                <w:highlight w:val="red"/>
                <w:lang w:val="en-US"/>
              </w:rPr>
            </w:pPr>
            <w:r w:rsidRPr="00A20E2F">
              <w:rPr>
                <w:highlight w:val="red"/>
                <w:lang w:val="en-US"/>
              </w:rPr>
              <w:t>Bob</w:t>
            </w:r>
          </w:p>
        </w:tc>
        <w:tc>
          <w:tcPr>
            <w:tcW w:w="9244" w:type="dxa"/>
          </w:tcPr>
          <w:p w14:paraId="655091CB" w14:textId="77777777" w:rsidR="00243814" w:rsidRPr="00A20E2F" w:rsidRDefault="00243814" w:rsidP="00243814">
            <w:pPr>
              <w:rPr>
                <w:highlight w:val="red"/>
                <w:lang w:val="en-US"/>
              </w:rPr>
            </w:pPr>
            <w:r w:rsidRPr="00A20E2F">
              <w:rPr>
                <w:highlight w:val="red"/>
                <w:lang w:val="en-US"/>
              </w:rPr>
              <w:t>Adds regulations dealing with situation when person doesn’t die as expected to the list of required regulations</w:t>
            </w:r>
          </w:p>
        </w:tc>
        <w:tc>
          <w:tcPr>
            <w:tcW w:w="2491" w:type="dxa"/>
            <w:vMerge/>
          </w:tcPr>
          <w:p w14:paraId="5EF5F32F" w14:textId="77777777" w:rsidR="00243814" w:rsidRPr="00A20E2F" w:rsidRDefault="00243814" w:rsidP="00243814">
            <w:pPr>
              <w:rPr>
                <w:highlight w:val="red"/>
                <w:lang w:val="en-US"/>
              </w:rPr>
            </w:pPr>
          </w:p>
        </w:tc>
      </w:tr>
      <w:tr w:rsidR="00243814" w:rsidRPr="00402773" w14:paraId="6A84AA26" w14:textId="77777777" w:rsidTr="00B43219">
        <w:tc>
          <w:tcPr>
            <w:tcW w:w="13896" w:type="dxa"/>
            <w:gridSpan w:val="4"/>
            <w:shd w:val="clear" w:color="auto" w:fill="D9D9D9" w:themeFill="background1" w:themeFillShade="D9"/>
          </w:tcPr>
          <w:p w14:paraId="572611C5" w14:textId="77777777" w:rsidR="00243814" w:rsidRPr="00402773" w:rsidRDefault="00243814" w:rsidP="00243814">
            <w:pPr>
              <w:jc w:val="center"/>
              <w:rPr>
                <w:b/>
                <w:bCs/>
                <w:sz w:val="36"/>
                <w:szCs w:val="36"/>
                <w:lang w:val="en-US"/>
              </w:rPr>
            </w:pPr>
            <w:r w:rsidRPr="00402773">
              <w:rPr>
                <w:b/>
                <w:bCs/>
                <w:sz w:val="36"/>
                <w:szCs w:val="36"/>
                <w:lang w:val="en-US"/>
              </w:rPr>
              <w:t>Group 15: Referendum and reviews of the Act</w:t>
            </w:r>
          </w:p>
        </w:tc>
      </w:tr>
      <w:tr w:rsidR="00243814" w:rsidRPr="00402773" w14:paraId="630E64AB" w14:textId="77777777" w:rsidTr="00C201AE">
        <w:tc>
          <w:tcPr>
            <w:tcW w:w="958" w:type="dxa"/>
          </w:tcPr>
          <w:p w14:paraId="7E80701B" w14:textId="77777777" w:rsidR="00243814" w:rsidRPr="00402773" w:rsidRDefault="00243814" w:rsidP="00243814">
            <w:pPr>
              <w:rPr>
                <w:lang w:val="en-US"/>
              </w:rPr>
            </w:pPr>
            <w:r w:rsidRPr="00402773">
              <w:rPr>
                <w:lang w:val="en-US"/>
              </w:rPr>
              <w:t>117</w:t>
            </w:r>
          </w:p>
        </w:tc>
        <w:tc>
          <w:tcPr>
            <w:tcW w:w="1203" w:type="dxa"/>
          </w:tcPr>
          <w:p w14:paraId="2059C920" w14:textId="77777777" w:rsidR="00243814" w:rsidRPr="00402773" w:rsidRDefault="00243814" w:rsidP="00243814">
            <w:pPr>
              <w:rPr>
                <w:lang w:val="en-US"/>
              </w:rPr>
            </w:pPr>
            <w:r w:rsidRPr="00402773">
              <w:rPr>
                <w:lang w:val="en-US"/>
              </w:rPr>
              <w:t>Bob</w:t>
            </w:r>
          </w:p>
        </w:tc>
        <w:tc>
          <w:tcPr>
            <w:tcW w:w="9244" w:type="dxa"/>
          </w:tcPr>
          <w:p w14:paraId="2F859A48" w14:textId="77777777" w:rsidR="00243814" w:rsidRPr="00402773" w:rsidRDefault="00243814" w:rsidP="00243814">
            <w:pPr>
              <w:rPr>
                <w:lang w:val="en-US"/>
              </w:rPr>
            </w:pPr>
            <w:r w:rsidRPr="00402773">
              <w:rPr>
                <w:lang w:val="en-US"/>
              </w:rPr>
              <w:t>Adds specific things which the Review of the Act must address:</w:t>
            </w:r>
          </w:p>
          <w:p w14:paraId="337C84D6" w14:textId="77777777" w:rsidR="00243814" w:rsidRPr="00402773" w:rsidRDefault="00243814" w:rsidP="00243814">
            <w:pPr>
              <w:numPr>
                <w:ilvl w:val="0"/>
                <w:numId w:val="3"/>
              </w:numPr>
              <w:spacing w:before="120"/>
              <w:contextualSpacing/>
              <w:rPr>
                <w:lang w:val="en-US"/>
              </w:rPr>
            </w:pPr>
            <w:r w:rsidRPr="00402773">
              <w:rPr>
                <w:lang w:val="en-US"/>
              </w:rPr>
              <w:t>the extent to which registered medical practitioners carrying out assessments under section 6 have taken the steps mentioned in section 7,</w:t>
            </w:r>
          </w:p>
          <w:p w14:paraId="4B00E6ED" w14:textId="77777777" w:rsidR="00243814" w:rsidRPr="00402773" w:rsidRDefault="00243814" w:rsidP="00243814">
            <w:pPr>
              <w:numPr>
                <w:ilvl w:val="0"/>
                <w:numId w:val="3"/>
              </w:numPr>
              <w:spacing w:before="120"/>
              <w:contextualSpacing/>
              <w:rPr>
                <w:lang w:val="en-US"/>
              </w:rPr>
            </w:pPr>
            <w:r w:rsidRPr="00402773">
              <w:rPr>
                <w:lang w:val="en-US"/>
              </w:rPr>
              <w:t>the extent to which declarations, statements and other documentation required by the provisions of this Act have been completed in accordance with those provisions,</w:t>
            </w:r>
          </w:p>
          <w:p w14:paraId="7CA7DC20" w14:textId="77777777" w:rsidR="00243814" w:rsidRPr="00402773" w:rsidRDefault="00243814" w:rsidP="00243814">
            <w:pPr>
              <w:numPr>
                <w:ilvl w:val="0"/>
                <w:numId w:val="3"/>
              </w:numPr>
              <w:spacing w:before="120"/>
              <w:contextualSpacing/>
              <w:rPr>
                <w:lang w:val="en-US"/>
              </w:rPr>
            </w:pPr>
            <w:r w:rsidRPr="00402773">
              <w:rPr>
                <w:lang w:val="en-US"/>
              </w:rPr>
              <w:t>the availability and accessibility of information required to be provided by the Scottish Ministers in accordance with section 23A,</w:t>
            </w:r>
          </w:p>
          <w:p w14:paraId="4EB4A326" w14:textId="77777777" w:rsidR="00243814" w:rsidRPr="00402773" w:rsidRDefault="00243814" w:rsidP="00243814">
            <w:pPr>
              <w:numPr>
                <w:ilvl w:val="0"/>
                <w:numId w:val="3"/>
              </w:numPr>
              <w:spacing w:before="120"/>
              <w:contextualSpacing/>
              <w:rPr>
                <w:lang w:val="en-US"/>
              </w:rPr>
            </w:pPr>
            <w:r w:rsidRPr="00402773">
              <w:rPr>
                <w:lang w:val="en-US"/>
              </w:rPr>
              <w:t>the availability of information required by Public Health Scotland for the purposes of section 24,</w:t>
            </w:r>
          </w:p>
          <w:p w14:paraId="02E3B576" w14:textId="77777777" w:rsidR="00243814" w:rsidRPr="00402773" w:rsidRDefault="00243814" w:rsidP="00243814">
            <w:pPr>
              <w:numPr>
                <w:ilvl w:val="0"/>
                <w:numId w:val="3"/>
              </w:numPr>
              <w:spacing w:before="120"/>
              <w:contextualSpacing/>
              <w:rPr>
                <w:lang w:val="en-US"/>
              </w:rPr>
            </w:pPr>
            <w:r w:rsidRPr="00402773">
              <w:rPr>
                <w:lang w:val="en-US"/>
              </w:rPr>
              <w:t>the operation and effectiveness of any safeguards within this Act</w:t>
            </w:r>
          </w:p>
        </w:tc>
        <w:tc>
          <w:tcPr>
            <w:tcW w:w="2491" w:type="dxa"/>
          </w:tcPr>
          <w:p w14:paraId="74B51C5F" w14:textId="77777777" w:rsidR="00243814" w:rsidRPr="00402773" w:rsidRDefault="00243814" w:rsidP="00243814">
            <w:pPr>
              <w:rPr>
                <w:lang w:val="en-US"/>
              </w:rPr>
            </w:pPr>
          </w:p>
        </w:tc>
      </w:tr>
      <w:tr w:rsidR="00243814" w:rsidRPr="00402773" w14:paraId="339501C2" w14:textId="77777777" w:rsidTr="00B43219">
        <w:tc>
          <w:tcPr>
            <w:tcW w:w="13896" w:type="dxa"/>
            <w:gridSpan w:val="4"/>
            <w:shd w:val="clear" w:color="auto" w:fill="D9D9D9" w:themeFill="background1" w:themeFillShade="D9"/>
          </w:tcPr>
          <w:p w14:paraId="3A38E424" w14:textId="77777777" w:rsidR="00243814" w:rsidRPr="00402773" w:rsidRDefault="00243814" w:rsidP="00243814">
            <w:pPr>
              <w:jc w:val="center"/>
              <w:rPr>
                <w:b/>
                <w:bCs/>
                <w:sz w:val="36"/>
                <w:szCs w:val="36"/>
                <w:lang w:val="en-US"/>
              </w:rPr>
            </w:pPr>
            <w:r w:rsidRPr="00402773">
              <w:rPr>
                <w:b/>
                <w:bCs/>
                <w:sz w:val="36"/>
                <w:szCs w:val="36"/>
                <w:lang w:val="en-US"/>
              </w:rPr>
              <w:t xml:space="preserve">Group 19 – Guidance </w:t>
            </w:r>
          </w:p>
        </w:tc>
      </w:tr>
      <w:tr w:rsidR="00243814" w:rsidRPr="00402773" w14:paraId="5B8612EF" w14:textId="77777777" w:rsidTr="00C201AE">
        <w:tc>
          <w:tcPr>
            <w:tcW w:w="958" w:type="dxa"/>
          </w:tcPr>
          <w:p w14:paraId="767150A8" w14:textId="77777777" w:rsidR="00243814" w:rsidRPr="00402773" w:rsidRDefault="00243814" w:rsidP="00243814">
            <w:pPr>
              <w:rPr>
                <w:lang w:val="en-US"/>
              </w:rPr>
            </w:pPr>
            <w:r w:rsidRPr="00402773">
              <w:rPr>
                <w:lang w:val="en-US"/>
              </w:rPr>
              <w:t>54</w:t>
            </w:r>
          </w:p>
        </w:tc>
        <w:tc>
          <w:tcPr>
            <w:tcW w:w="1203" w:type="dxa"/>
          </w:tcPr>
          <w:p w14:paraId="74302D6C" w14:textId="77777777" w:rsidR="00243814" w:rsidRPr="00402773" w:rsidRDefault="00243814" w:rsidP="00243814">
            <w:pPr>
              <w:rPr>
                <w:lang w:val="en-US"/>
              </w:rPr>
            </w:pPr>
            <w:r w:rsidRPr="00402773">
              <w:rPr>
                <w:lang w:val="en-US"/>
              </w:rPr>
              <w:t>Bob</w:t>
            </w:r>
          </w:p>
        </w:tc>
        <w:tc>
          <w:tcPr>
            <w:tcW w:w="9244" w:type="dxa"/>
          </w:tcPr>
          <w:p w14:paraId="774B73C1" w14:textId="77777777" w:rsidR="00243814" w:rsidRPr="00402773" w:rsidRDefault="00243814" w:rsidP="00243814">
            <w:pPr>
              <w:rPr>
                <w:lang w:val="en-US"/>
              </w:rPr>
            </w:pPr>
            <w:r w:rsidRPr="00402773">
              <w:rPr>
                <w:lang w:val="en-US"/>
              </w:rPr>
              <w:t>Requires guidance on the identification and consideration of indirect pressures which may affect the decision-making ability of a person seeking assistance to end their own life,</w:t>
            </w:r>
          </w:p>
        </w:tc>
        <w:tc>
          <w:tcPr>
            <w:tcW w:w="2491" w:type="dxa"/>
          </w:tcPr>
          <w:p w14:paraId="24A4A621" w14:textId="77777777" w:rsidR="00243814" w:rsidRPr="00402773" w:rsidRDefault="00243814" w:rsidP="00243814">
            <w:pPr>
              <w:rPr>
                <w:lang w:val="en-US"/>
              </w:rPr>
            </w:pPr>
          </w:p>
        </w:tc>
      </w:tr>
      <w:tr w:rsidR="00243814" w:rsidRPr="00402773" w14:paraId="70D182F3" w14:textId="77777777" w:rsidTr="00C201AE">
        <w:tc>
          <w:tcPr>
            <w:tcW w:w="958" w:type="dxa"/>
          </w:tcPr>
          <w:p w14:paraId="41913796" w14:textId="77777777" w:rsidR="00243814" w:rsidRPr="00402773" w:rsidRDefault="00243814" w:rsidP="00243814">
            <w:pPr>
              <w:rPr>
                <w:lang w:val="en-US"/>
              </w:rPr>
            </w:pPr>
            <w:r w:rsidRPr="00402773">
              <w:rPr>
                <w:lang w:val="en-US"/>
              </w:rPr>
              <w:t>55</w:t>
            </w:r>
          </w:p>
        </w:tc>
        <w:tc>
          <w:tcPr>
            <w:tcW w:w="1203" w:type="dxa"/>
          </w:tcPr>
          <w:p w14:paraId="7B0E4A62" w14:textId="77777777" w:rsidR="00243814" w:rsidRPr="00402773" w:rsidRDefault="00243814" w:rsidP="00243814">
            <w:pPr>
              <w:rPr>
                <w:lang w:val="en-US"/>
              </w:rPr>
            </w:pPr>
            <w:r w:rsidRPr="00402773">
              <w:rPr>
                <w:lang w:val="en-US"/>
              </w:rPr>
              <w:t>Bob</w:t>
            </w:r>
          </w:p>
        </w:tc>
        <w:tc>
          <w:tcPr>
            <w:tcW w:w="9244" w:type="dxa"/>
          </w:tcPr>
          <w:p w14:paraId="6E488A15" w14:textId="77777777" w:rsidR="00243814" w:rsidRPr="00402773" w:rsidRDefault="00243814" w:rsidP="00243814">
            <w:pPr>
              <w:rPr>
                <w:lang w:val="en-US"/>
              </w:rPr>
            </w:pPr>
            <w:r w:rsidRPr="00402773">
              <w:rPr>
                <w:lang w:val="en-US"/>
              </w:rPr>
              <w:t>Requires guidance the processes and mechanisms available for raising and dealing with concerns in connection with the provision of assistance in accordance with this Act (both before and after death).</w:t>
            </w:r>
          </w:p>
        </w:tc>
        <w:tc>
          <w:tcPr>
            <w:tcW w:w="2491" w:type="dxa"/>
          </w:tcPr>
          <w:p w14:paraId="6FE64AD3" w14:textId="77777777" w:rsidR="00243814" w:rsidRPr="00402773" w:rsidRDefault="00243814" w:rsidP="00243814">
            <w:pPr>
              <w:rPr>
                <w:lang w:val="en-US"/>
              </w:rPr>
            </w:pPr>
          </w:p>
        </w:tc>
      </w:tr>
      <w:tr w:rsidR="00243814" w:rsidRPr="00402773" w14:paraId="4EE78CC7" w14:textId="77777777" w:rsidTr="00C201AE">
        <w:tc>
          <w:tcPr>
            <w:tcW w:w="958" w:type="dxa"/>
          </w:tcPr>
          <w:p w14:paraId="30999FAF" w14:textId="77777777" w:rsidR="00243814" w:rsidRPr="00402773" w:rsidRDefault="00243814" w:rsidP="00243814">
            <w:pPr>
              <w:rPr>
                <w:lang w:val="en-US"/>
              </w:rPr>
            </w:pPr>
            <w:r w:rsidRPr="00402773">
              <w:rPr>
                <w:lang w:val="en-US"/>
              </w:rPr>
              <w:lastRenderedPageBreak/>
              <w:t>262</w:t>
            </w:r>
          </w:p>
        </w:tc>
        <w:tc>
          <w:tcPr>
            <w:tcW w:w="1203" w:type="dxa"/>
          </w:tcPr>
          <w:p w14:paraId="108FDCB6" w14:textId="77777777" w:rsidR="00243814" w:rsidRPr="00402773" w:rsidRDefault="00243814" w:rsidP="00243814">
            <w:pPr>
              <w:rPr>
                <w:lang w:val="en-US"/>
              </w:rPr>
            </w:pPr>
            <w:r w:rsidRPr="00402773">
              <w:rPr>
                <w:lang w:val="en-US"/>
              </w:rPr>
              <w:t>Bob</w:t>
            </w:r>
          </w:p>
        </w:tc>
        <w:tc>
          <w:tcPr>
            <w:tcW w:w="9244" w:type="dxa"/>
          </w:tcPr>
          <w:p w14:paraId="7A12E750" w14:textId="77777777" w:rsidR="00243814" w:rsidRPr="00402773" w:rsidRDefault="00243814" w:rsidP="00243814">
            <w:pPr>
              <w:rPr>
                <w:lang w:val="en-US"/>
              </w:rPr>
            </w:pPr>
            <w:r w:rsidRPr="00402773">
              <w:rPr>
                <w:lang w:val="en-US"/>
              </w:rPr>
              <w:t>Requires guidance on how to interpret and apply in practice the eligibility requirement that the terminally ill adult can reasonably be expected to die within 6 months</w:t>
            </w:r>
          </w:p>
        </w:tc>
        <w:tc>
          <w:tcPr>
            <w:tcW w:w="2491" w:type="dxa"/>
          </w:tcPr>
          <w:p w14:paraId="4240E6EB" w14:textId="77777777" w:rsidR="00243814" w:rsidRPr="00402773" w:rsidRDefault="00243814" w:rsidP="00243814">
            <w:pPr>
              <w:rPr>
                <w:lang w:val="en-US"/>
              </w:rPr>
            </w:pPr>
          </w:p>
        </w:tc>
      </w:tr>
      <w:tr w:rsidR="00243814" w:rsidRPr="00402773" w14:paraId="5D25B716" w14:textId="77777777" w:rsidTr="00C201AE">
        <w:tc>
          <w:tcPr>
            <w:tcW w:w="958" w:type="dxa"/>
          </w:tcPr>
          <w:p w14:paraId="24108C1B" w14:textId="77777777" w:rsidR="00243814" w:rsidRPr="00402773" w:rsidRDefault="00243814" w:rsidP="00243814">
            <w:pPr>
              <w:rPr>
                <w:lang w:val="en-US"/>
              </w:rPr>
            </w:pPr>
            <w:r w:rsidRPr="00402773">
              <w:rPr>
                <w:lang w:val="en-US"/>
              </w:rPr>
              <w:t>267</w:t>
            </w:r>
          </w:p>
        </w:tc>
        <w:tc>
          <w:tcPr>
            <w:tcW w:w="1203" w:type="dxa"/>
          </w:tcPr>
          <w:p w14:paraId="29DBAB2C" w14:textId="77777777" w:rsidR="00243814" w:rsidRPr="00402773" w:rsidRDefault="00243814" w:rsidP="00243814">
            <w:pPr>
              <w:rPr>
                <w:lang w:val="en-US"/>
              </w:rPr>
            </w:pPr>
            <w:r w:rsidRPr="00402773">
              <w:rPr>
                <w:lang w:val="en-US"/>
              </w:rPr>
              <w:t>Bob</w:t>
            </w:r>
          </w:p>
        </w:tc>
        <w:tc>
          <w:tcPr>
            <w:tcW w:w="9244" w:type="dxa"/>
          </w:tcPr>
          <w:p w14:paraId="6B4275C6" w14:textId="77777777" w:rsidR="00243814" w:rsidRPr="00402773" w:rsidRDefault="00243814" w:rsidP="00243814">
            <w:pPr>
              <w:rPr>
                <w:lang w:val="en-US"/>
              </w:rPr>
            </w:pPr>
            <w:r w:rsidRPr="00402773">
              <w:rPr>
                <w:lang w:val="en-US"/>
              </w:rPr>
              <w:t>The guidance required in the Act must not describe the lawful provision to terminally ill adults of assistance to end their own life as part of “palliative care”, “end of life care” or “care around dying”</w:t>
            </w:r>
          </w:p>
        </w:tc>
        <w:tc>
          <w:tcPr>
            <w:tcW w:w="2491" w:type="dxa"/>
          </w:tcPr>
          <w:p w14:paraId="6FAD0F02" w14:textId="23165A74" w:rsidR="00243814" w:rsidRPr="00402773" w:rsidRDefault="00243814" w:rsidP="00243814">
            <w:pPr>
              <w:rPr>
                <w:lang w:val="en-US"/>
              </w:rPr>
            </w:pPr>
          </w:p>
        </w:tc>
      </w:tr>
      <w:tr w:rsidR="00243814" w:rsidRPr="00402773" w14:paraId="5B4B0583" w14:textId="77777777" w:rsidTr="00B43219">
        <w:tc>
          <w:tcPr>
            <w:tcW w:w="13896" w:type="dxa"/>
            <w:gridSpan w:val="4"/>
            <w:shd w:val="clear" w:color="auto" w:fill="D9D9D9" w:themeFill="background1" w:themeFillShade="D9"/>
          </w:tcPr>
          <w:p w14:paraId="0AEDAE79" w14:textId="4644B65F" w:rsidR="00243814" w:rsidRPr="00402773" w:rsidRDefault="00243814" w:rsidP="00243814">
            <w:pPr>
              <w:jc w:val="center"/>
              <w:rPr>
                <w:b/>
                <w:bCs/>
                <w:sz w:val="36"/>
                <w:szCs w:val="36"/>
                <w:lang w:val="en-US"/>
              </w:rPr>
            </w:pPr>
            <w:r w:rsidRPr="00402773">
              <w:rPr>
                <w:b/>
                <w:bCs/>
                <w:sz w:val="36"/>
                <w:szCs w:val="36"/>
                <w:lang w:val="en-US"/>
              </w:rPr>
              <w:t>Group 20: Collection of data, provision of information and reporting</w:t>
            </w:r>
          </w:p>
        </w:tc>
      </w:tr>
      <w:tr w:rsidR="00243814" w:rsidRPr="00402773" w14:paraId="1B1E6929" w14:textId="77777777" w:rsidTr="00C201AE">
        <w:tc>
          <w:tcPr>
            <w:tcW w:w="958" w:type="dxa"/>
          </w:tcPr>
          <w:p w14:paraId="681F5D36" w14:textId="77777777" w:rsidR="00243814" w:rsidRPr="00402773" w:rsidRDefault="00243814" w:rsidP="00243814">
            <w:pPr>
              <w:rPr>
                <w:lang w:val="en-US"/>
              </w:rPr>
            </w:pPr>
            <w:r w:rsidRPr="00402773">
              <w:rPr>
                <w:lang w:val="en-US"/>
              </w:rPr>
              <w:t>278</w:t>
            </w:r>
          </w:p>
        </w:tc>
        <w:tc>
          <w:tcPr>
            <w:tcW w:w="1203" w:type="dxa"/>
          </w:tcPr>
          <w:p w14:paraId="1647CCAB" w14:textId="77777777" w:rsidR="00243814" w:rsidRPr="00402773" w:rsidRDefault="00243814" w:rsidP="00243814">
            <w:pPr>
              <w:rPr>
                <w:lang w:val="en-US"/>
              </w:rPr>
            </w:pPr>
            <w:r w:rsidRPr="00402773">
              <w:rPr>
                <w:lang w:val="en-US"/>
              </w:rPr>
              <w:t>Bob</w:t>
            </w:r>
          </w:p>
        </w:tc>
        <w:tc>
          <w:tcPr>
            <w:tcW w:w="9244" w:type="dxa"/>
          </w:tcPr>
          <w:p w14:paraId="5B836CC0" w14:textId="77777777" w:rsidR="00243814" w:rsidRPr="00402773" w:rsidRDefault="00243814" w:rsidP="00243814">
            <w:pPr>
              <w:rPr>
                <w:lang w:val="en-US"/>
              </w:rPr>
            </w:pPr>
            <w:r w:rsidRPr="00402773">
              <w:rPr>
                <w:lang w:val="en-US"/>
              </w:rPr>
              <w:t xml:space="preserve">Requires </w:t>
            </w:r>
            <w:r w:rsidRPr="00402773">
              <w:rPr>
                <w:b/>
                <w:bCs/>
                <w:lang w:val="en-US"/>
              </w:rPr>
              <w:t>periodic detailed case reviews of a representative sample of cases so</w:t>
            </w:r>
            <w:r w:rsidRPr="00402773">
              <w:rPr>
                <w:lang w:val="en-US"/>
              </w:rPr>
              <w:t xml:space="preserve"> that qualitative evidence is available about the operation of the Act (in addition to the limited basic statistics proposed currently).</w:t>
            </w:r>
          </w:p>
        </w:tc>
        <w:tc>
          <w:tcPr>
            <w:tcW w:w="2491" w:type="dxa"/>
          </w:tcPr>
          <w:p w14:paraId="5BEFD72B" w14:textId="77777777" w:rsidR="00243814" w:rsidRPr="00402773" w:rsidRDefault="00243814" w:rsidP="00243814">
            <w:pPr>
              <w:rPr>
                <w:lang w:val="en-US"/>
              </w:rPr>
            </w:pPr>
          </w:p>
        </w:tc>
      </w:tr>
      <w:tr w:rsidR="00243814" w:rsidRPr="00402773" w14:paraId="029B4AC6" w14:textId="77777777" w:rsidTr="00C201AE">
        <w:tc>
          <w:tcPr>
            <w:tcW w:w="958" w:type="dxa"/>
          </w:tcPr>
          <w:p w14:paraId="78B509E1" w14:textId="77777777" w:rsidR="00243814" w:rsidRPr="00402773" w:rsidRDefault="00243814" w:rsidP="00243814">
            <w:pPr>
              <w:rPr>
                <w:lang w:val="en-US"/>
              </w:rPr>
            </w:pPr>
            <w:r w:rsidRPr="00402773">
              <w:rPr>
                <w:lang w:val="en-US"/>
              </w:rPr>
              <w:t>59</w:t>
            </w:r>
          </w:p>
        </w:tc>
        <w:tc>
          <w:tcPr>
            <w:tcW w:w="1203" w:type="dxa"/>
          </w:tcPr>
          <w:p w14:paraId="54490196" w14:textId="77777777" w:rsidR="00243814" w:rsidRPr="00402773" w:rsidRDefault="00243814" w:rsidP="00243814">
            <w:pPr>
              <w:rPr>
                <w:lang w:val="en-US"/>
              </w:rPr>
            </w:pPr>
            <w:r w:rsidRPr="00402773">
              <w:rPr>
                <w:lang w:val="en-US"/>
              </w:rPr>
              <w:t>Bob</w:t>
            </w:r>
          </w:p>
        </w:tc>
        <w:tc>
          <w:tcPr>
            <w:tcW w:w="9244" w:type="dxa"/>
          </w:tcPr>
          <w:p w14:paraId="0FCEB348" w14:textId="77777777" w:rsidR="00243814" w:rsidRPr="00402773" w:rsidRDefault="00243814" w:rsidP="00243814">
            <w:pPr>
              <w:rPr>
                <w:lang w:val="en-US"/>
              </w:rPr>
            </w:pPr>
            <w:r w:rsidRPr="00402773">
              <w:rPr>
                <w:b/>
                <w:bCs/>
                <w:lang w:val="en-US"/>
              </w:rPr>
              <w:t>Adds a data item to be gathered</w:t>
            </w:r>
            <w:r w:rsidRPr="00402773">
              <w:rPr>
                <w:lang w:val="en-US"/>
              </w:rPr>
              <w:t>: in relation to assessments carried out under section 6, the number of occasions on which each of the steps mentioned in section 7 were, and were not, taken</w:t>
            </w:r>
          </w:p>
        </w:tc>
        <w:tc>
          <w:tcPr>
            <w:tcW w:w="2491" w:type="dxa"/>
          </w:tcPr>
          <w:p w14:paraId="07C09831" w14:textId="77777777" w:rsidR="00243814" w:rsidRPr="00402773" w:rsidRDefault="00243814" w:rsidP="00243814">
            <w:pPr>
              <w:rPr>
                <w:lang w:val="en-US"/>
              </w:rPr>
            </w:pPr>
          </w:p>
        </w:tc>
      </w:tr>
      <w:tr w:rsidR="00243814" w:rsidRPr="00402773" w14:paraId="142680D1" w14:textId="77777777" w:rsidTr="00C201AE">
        <w:tc>
          <w:tcPr>
            <w:tcW w:w="958" w:type="dxa"/>
          </w:tcPr>
          <w:p w14:paraId="1A903F89" w14:textId="77777777" w:rsidR="00243814" w:rsidRPr="00402773" w:rsidRDefault="00243814" w:rsidP="00243814">
            <w:pPr>
              <w:rPr>
                <w:lang w:val="en-US"/>
              </w:rPr>
            </w:pPr>
            <w:r w:rsidRPr="00402773">
              <w:rPr>
                <w:lang w:val="en-US"/>
              </w:rPr>
              <w:t>60</w:t>
            </w:r>
          </w:p>
        </w:tc>
        <w:tc>
          <w:tcPr>
            <w:tcW w:w="1203" w:type="dxa"/>
          </w:tcPr>
          <w:p w14:paraId="2AE227B1" w14:textId="77777777" w:rsidR="00243814" w:rsidRPr="00402773" w:rsidRDefault="00243814" w:rsidP="00243814">
            <w:pPr>
              <w:rPr>
                <w:lang w:val="en-US"/>
              </w:rPr>
            </w:pPr>
            <w:r w:rsidRPr="00402773">
              <w:rPr>
                <w:lang w:val="en-US"/>
              </w:rPr>
              <w:t>Bob</w:t>
            </w:r>
          </w:p>
        </w:tc>
        <w:tc>
          <w:tcPr>
            <w:tcW w:w="9244" w:type="dxa"/>
          </w:tcPr>
          <w:p w14:paraId="41196F44" w14:textId="77777777" w:rsidR="00243814" w:rsidRPr="00402773" w:rsidRDefault="00243814" w:rsidP="00243814">
            <w:pPr>
              <w:rPr>
                <w:lang w:val="en-US"/>
              </w:rPr>
            </w:pPr>
            <w:r w:rsidRPr="00402773">
              <w:rPr>
                <w:b/>
                <w:bCs/>
                <w:lang w:val="en-US"/>
              </w:rPr>
              <w:t>Adds a data item to be gathered</w:t>
            </w:r>
            <w:r w:rsidRPr="00402773">
              <w:rPr>
                <w:lang w:val="en-US"/>
              </w:rPr>
              <w:t>: The number of Medical practitioners reports AND the reasons the RMPs give in those reports for approving/not approving an assisted death</w:t>
            </w:r>
          </w:p>
        </w:tc>
        <w:tc>
          <w:tcPr>
            <w:tcW w:w="2491" w:type="dxa"/>
          </w:tcPr>
          <w:p w14:paraId="07CE65DD" w14:textId="77777777" w:rsidR="00243814" w:rsidRPr="00402773" w:rsidRDefault="00243814" w:rsidP="00243814">
            <w:pPr>
              <w:rPr>
                <w:lang w:val="en-US"/>
              </w:rPr>
            </w:pPr>
          </w:p>
        </w:tc>
      </w:tr>
      <w:tr w:rsidR="00243814" w:rsidRPr="00402773" w14:paraId="56316BF7" w14:textId="77777777" w:rsidTr="00C201AE">
        <w:tc>
          <w:tcPr>
            <w:tcW w:w="958" w:type="dxa"/>
          </w:tcPr>
          <w:p w14:paraId="242887E0" w14:textId="77777777" w:rsidR="00243814" w:rsidRPr="00402773" w:rsidRDefault="00243814" w:rsidP="00243814">
            <w:pPr>
              <w:rPr>
                <w:lang w:val="en-US"/>
              </w:rPr>
            </w:pPr>
            <w:r w:rsidRPr="00402773">
              <w:rPr>
                <w:lang w:val="en-US"/>
              </w:rPr>
              <w:t>61</w:t>
            </w:r>
          </w:p>
        </w:tc>
        <w:tc>
          <w:tcPr>
            <w:tcW w:w="1203" w:type="dxa"/>
          </w:tcPr>
          <w:p w14:paraId="41F16DD2" w14:textId="77777777" w:rsidR="00243814" w:rsidRPr="00402773" w:rsidRDefault="00243814" w:rsidP="00243814">
            <w:pPr>
              <w:rPr>
                <w:lang w:val="en-US"/>
              </w:rPr>
            </w:pPr>
            <w:r w:rsidRPr="00402773">
              <w:rPr>
                <w:lang w:val="en-US"/>
              </w:rPr>
              <w:t>Bob</w:t>
            </w:r>
          </w:p>
        </w:tc>
        <w:tc>
          <w:tcPr>
            <w:tcW w:w="9244" w:type="dxa"/>
          </w:tcPr>
          <w:p w14:paraId="660EFC23" w14:textId="77777777" w:rsidR="00243814" w:rsidRPr="00402773" w:rsidRDefault="00243814" w:rsidP="00243814">
            <w:pPr>
              <w:rPr>
                <w:lang w:val="en-US"/>
              </w:rPr>
            </w:pPr>
            <w:r w:rsidRPr="00402773">
              <w:rPr>
                <w:b/>
                <w:bCs/>
                <w:lang w:val="en-US"/>
              </w:rPr>
              <w:t>Adds a data item to be gathered</w:t>
            </w:r>
            <w:r w:rsidRPr="00402773">
              <w:rPr>
                <w:lang w:val="en-US"/>
              </w:rPr>
              <w:t>:</w:t>
            </w:r>
            <w:r w:rsidRPr="00402773">
              <w:t xml:space="preserve"> </w:t>
            </w:r>
            <w:r w:rsidRPr="00402773">
              <w:rPr>
                <w:lang w:val="en-US"/>
              </w:rPr>
              <w:t>the number of persons who made a first declaration who were assessed in accordance with section 6(2)(aa) as having, or as the case may be not having, been provided with, or offered, appropriate social care relevant to their terminal illness</w:t>
            </w:r>
          </w:p>
        </w:tc>
        <w:tc>
          <w:tcPr>
            <w:tcW w:w="2491" w:type="dxa"/>
          </w:tcPr>
          <w:p w14:paraId="67EBA54D" w14:textId="77777777" w:rsidR="00243814" w:rsidRPr="00402773" w:rsidRDefault="00243814" w:rsidP="00243814">
            <w:pPr>
              <w:rPr>
                <w:lang w:val="en-US"/>
              </w:rPr>
            </w:pPr>
          </w:p>
        </w:tc>
      </w:tr>
      <w:tr w:rsidR="00243814" w:rsidRPr="00402773" w14:paraId="3C1EFBA8" w14:textId="77777777" w:rsidTr="00C201AE">
        <w:tc>
          <w:tcPr>
            <w:tcW w:w="958" w:type="dxa"/>
          </w:tcPr>
          <w:p w14:paraId="4107B946" w14:textId="77777777" w:rsidR="00243814" w:rsidRPr="00402773" w:rsidRDefault="00243814" w:rsidP="00243814">
            <w:pPr>
              <w:rPr>
                <w:lang w:val="en-US"/>
              </w:rPr>
            </w:pPr>
            <w:r w:rsidRPr="00402773">
              <w:rPr>
                <w:lang w:val="en-US"/>
              </w:rPr>
              <w:t>62</w:t>
            </w:r>
          </w:p>
        </w:tc>
        <w:tc>
          <w:tcPr>
            <w:tcW w:w="1203" w:type="dxa"/>
          </w:tcPr>
          <w:p w14:paraId="605B8466" w14:textId="77777777" w:rsidR="00243814" w:rsidRPr="00402773" w:rsidRDefault="00243814" w:rsidP="00243814">
            <w:pPr>
              <w:rPr>
                <w:lang w:val="en-US"/>
              </w:rPr>
            </w:pPr>
            <w:r w:rsidRPr="00402773">
              <w:rPr>
                <w:lang w:val="en-US"/>
              </w:rPr>
              <w:t>Bob</w:t>
            </w:r>
          </w:p>
        </w:tc>
        <w:tc>
          <w:tcPr>
            <w:tcW w:w="9244" w:type="dxa"/>
          </w:tcPr>
          <w:p w14:paraId="31F33252" w14:textId="77777777" w:rsidR="00243814" w:rsidRPr="00402773" w:rsidRDefault="00243814" w:rsidP="00243814">
            <w:pPr>
              <w:rPr>
                <w:lang w:val="en-US"/>
              </w:rPr>
            </w:pPr>
            <w:r w:rsidRPr="00402773">
              <w:rPr>
                <w:b/>
                <w:bCs/>
                <w:lang w:val="en-US"/>
              </w:rPr>
              <w:t>Adds a data item to be gathered</w:t>
            </w:r>
            <w:r w:rsidRPr="00402773">
              <w:rPr>
                <w:lang w:val="en-US"/>
              </w:rPr>
              <w:t>: the number of complications, adverse reactions and unintended effects reported under section 15</w:t>
            </w:r>
          </w:p>
        </w:tc>
        <w:tc>
          <w:tcPr>
            <w:tcW w:w="2491" w:type="dxa"/>
          </w:tcPr>
          <w:p w14:paraId="59DE3187" w14:textId="77777777" w:rsidR="00243814" w:rsidRPr="00402773" w:rsidRDefault="00243814" w:rsidP="00243814">
            <w:pPr>
              <w:rPr>
                <w:lang w:val="en-US"/>
              </w:rPr>
            </w:pPr>
          </w:p>
        </w:tc>
      </w:tr>
      <w:tr w:rsidR="00243814" w:rsidRPr="00402773" w14:paraId="66DAF30B" w14:textId="77777777" w:rsidTr="00C201AE">
        <w:tc>
          <w:tcPr>
            <w:tcW w:w="958" w:type="dxa"/>
          </w:tcPr>
          <w:p w14:paraId="0BA9404A" w14:textId="77777777" w:rsidR="00243814" w:rsidRPr="00402773" w:rsidRDefault="00243814" w:rsidP="00243814">
            <w:pPr>
              <w:rPr>
                <w:lang w:val="en-US"/>
              </w:rPr>
            </w:pPr>
            <w:r w:rsidRPr="00402773">
              <w:rPr>
                <w:lang w:val="en-US"/>
              </w:rPr>
              <w:t>281</w:t>
            </w:r>
          </w:p>
        </w:tc>
        <w:tc>
          <w:tcPr>
            <w:tcW w:w="1203" w:type="dxa"/>
          </w:tcPr>
          <w:p w14:paraId="77140BB4" w14:textId="77777777" w:rsidR="00243814" w:rsidRPr="00402773" w:rsidRDefault="00243814" w:rsidP="00243814">
            <w:pPr>
              <w:rPr>
                <w:lang w:val="en-US"/>
              </w:rPr>
            </w:pPr>
            <w:r w:rsidRPr="00402773">
              <w:rPr>
                <w:lang w:val="en-US"/>
              </w:rPr>
              <w:t>Bob</w:t>
            </w:r>
          </w:p>
        </w:tc>
        <w:tc>
          <w:tcPr>
            <w:tcW w:w="9244" w:type="dxa"/>
          </w:tcPr>
          <w:p w14:paraId="5711FAC4" w14:textId="77777777" w:rsidR="00243814" w:rsidRPr="00402773" w:rsidRDefault="00243814" w:rsidP="00243814">
            <w:pPr>
              <w:rPr>
                <w:lang w:val="en-US"/>
              </w:rPr>
            </w:pPr>
            <w:r w:rsidRPr="00402773">
              <w:rPr>
                <w:b/>
                <w:bCs/>
                <w:lang w:val="en-US"/>
              </w:rPr>
              <w:t>Adds a data item to be gathered:</w:t>
            </w:r>
            <w:r w:rsidRPr="00402773">
              <w:rPr>
                <w:lang w:val="en-US"/>
              </w:rPr>
              <w:t xml:space="preserve"> the number of assisted deaths involving each practitioner, enabling the flagging of practitioners with unusually high rates.</w:t>
            </w:r>
          </w:p>
        </w:tc>
        <w:tc>
          <w:tcPr>
            <w:tcW w:w="2491" w:type="dxa"/>
          </w:tcPr>
          <w:p w14:paraId="67CE0D23" w14:textId="77777777" w:rsidR="00243814" w:rsidRPr="00402773" w:rsidRDefault="00243814" w:rsidP="00243814">
            <w:pPr>
              <w:rPr>
                <w:lang w:val="en-US"/>
              </w:rPr>
            </w:pPr>
          </w:p>
        </w:tc>
      </w:tr>
      <w:tr w:rsidR="00243814" w:rsidRPr="00402773" w14:paraId="2EE710CC" w14:textId="77777777" w:rsidTr="00C201AE">
        <w:tc>
          <w:tcPr>
            <w:tcW w:w="958" w:type="dxa"/>
          </w:tcPr>
          <w:p w14:paraId="78AAEC72" w14:textId="77777777" w:rsidR="00243814" w:rsidRPr="00402773" w:rsidRDefault="00243814" w:rsidP="00243814">
            <w:pPr>
              <w:rPr>
                <w:lang w:val="en-US"/>
              </w:rPr>
            </w:pPr>
            <w:r w:rsidRPr="00402773">
              <w:rPr>
                <w:lang w:val="en-US"/>
              </w:rPr>
              <w:t>282</w:t>
            </w:r>
          </w:p>
        </w:tc>
        <w:tc>
          <w:tcPr>
            <w:tcW w:w="1203" w:type="dxa"/>
          </w:tcPr>
          <w:p w14:paraId="503DD07E" w14:textId="77777777" w:rsidR="00243814" w:rsidRPr="00402773" w:rsidRDefault="00243814" w:rsidP="00243814">
            <w:pPr>
              <w:rPr>
                <w:lang w:val="en-US"/>
              </w:rPr>
            </w:pPr>
            <w:r w:rsidRPr="00402773">
              <w:rPr>
                <w:lang w:val="en-US"/>
              </w:rPr>
              <w:t>Bob</w:t>
            </w:r>
          </w:p>
        </w:tc>
        <w:tc>
          <w:tcPr>
            <w:tcW w:w="9244" w:type="dxa"/>
          </w:tcPr>
          <w:p w14:paraId="6E744E02" w14:textId="77777777" w:rsidR="00243814" w:rsidRPr="00402773" w:rsidRDefault="00243814" w:rsidP="00243814">
            <w:pPr>
              <w:rPr>
                <w:b/>
                <w:bCs/>
                <w:lang w:val="en-US"/>
              </w:rPr>
            </w:pPr>
            <w:r w:rsidRPr="00402773">
              <w:rPr>
                <w:b/>
                <w:bCs/>
                <w:lang w:val="en-US"/>
              </w:rPr>
              <w:t xml:space="preserve">Adds a data item to be gathered: </w:t>
            </w:r>
            <w:r w:rsidRPr="00402773">
              <w:rPr>
                <w:lang w:val="en-US"/>
              </w:rPr>
              <w:t>the number of times that the period of reflection is less than 14 days</w:t>
            </w:r>
          </w:p>
        </w:tc>
        <w:tc>
          <w:tcPr>
            <w:tcW w:w="2491" w:type="dxa"/>
          </w:tcPr>
          <w:p w14:paraId="7EE19391" w14:textId="77777777" w:rsidR="00243814" w:rsidRPr="00402773" w:rsidRDefault="00243814" w:rsidP="00243814">
            <w:pPr>
              <w:rPr>
                <w:lang w:val="en-US"/>
              </w:rPr>
            </w:pPr>
          </w:p>
        </w:tc>
      </w:tr>
      <w:tr w:rsidR="00243814" w:rsidRPr="00402773" w14:paraId="163FA2CA" w14:textId="77777777" w:rsidTr="00C201AE">
        <w:tc>
          <w:tcPr>
            <w:tcW w:w="958" w:type="dxa"/>
          </w:tcPr>
          <w:p w14:paraId="717C23F8" w14:textId="77777777" w:rsidR="00243814" w:rsidRPr="00402773" w:rsidRDefault="00243814" w:rsidP="00243814">
            <w:pPr>
              <w:rPr>
                <w:lang w:val="en-US"/>
              </w:rPr>
            </w:pPr>
            <w:r w:rsidRPr="00402773">
              <w:rPr>
                <w:lang w:val="en-US"/>
              </w:rPr>
              <w:t>283</w:t>
            </w:r>
          </w:p>
        </w:tc>
        <w:tc>
          <w:tcPr>
            <w:tcW w:w="1203" w:type="dxa"/>
          </w:tcPr>
          <w:p w14:paraId="427CD455" w14:textId="77777777" w:rsidR="00243814" w:rsidRPr="00402773" w:rsidRDefault="00243814" w:rsidP="00243814">
            <w:pPr>
              <w:rPr>
                <w:lang w:val="en-US"/>
              </w:rPr>
            </w:pPr>
            <w:r w:rsidRPr="00402773">
              <w:rPr>
                <w:lang w:val="en-US"/>
              </w:rPr>
              <w:t>Bob</w:t>
            </w:r>
          </w:p>
        </w:tc>
        <w:tc>
          <w:tcPr>
            <w:tcW w:w="9244" w:type="dxa"/>
          </w:tcPr>
          <w:p w14:paraId="49EAA8CE" w14:textId="77777777" w:rsidR="00243814" w:rsidRPr="00402773" w:rsidRDefault="00243814" w:rsidP="00243814">
            <w:pPr>
              <w:rPr>
                <w:b/>
                <w:bCs/>
                <w:lang w:val="en-US"/>
              </w:rPr>
            </w:pPr>
            <w:r w:rsidRPr="00402773">
              <w:rPr>
                <w:b/>
                <w:bCs/>
                <w:lang w:val="en-US"/>
              </w:rPr>
              <w:t xml:space="preserve">Adds a data item to be gathered: </w:t>
            </w:r>
            <w:r w:rsidRPr="00402773">
              <w:rPr>
                <w:lang w:val="en-US"/>
              </w:rPr>
              <w:t>requires the time elapsed  between the AD sign-off and the date of death, allowing insights into accuracy of prognosis</w:t>
            </w:r>
          </w:p>
        </w:tc>
        <w:tc>
          <w:tcPr>
            <w:tcW w:w="2491" w:type="dxa"/>
          </w:tcPr>
          <w:p w14:paraId="4A5ABE34" w14:textId="77777777" w:rsidR="00243814" w:rsidRPr="00402773" w:rsidRDefault="00243814" w:rsidP="00243814">
            <w:pPr>
              <w:rPr>
                <w:lang w:val="en-US"/>
              </w:rPr>
            </w:pPr>
          </w:p>
        </w:tc>
      </w:tr>
      <w:tr w:rsidR="00243814" w:rsidRPr="00402773" w14:paraId="0DAEC577" w14:textId="77777777" w:rsidTr="005217A6">
        <w:tc>
          <w:tcPr>
            <w:tcW w:w="958" w:type="dxa"/>
            <w:shd w:val="clear" w:color="auto" w:fill="F6C5AC" w:themeFill="accent2" w:themeFillTint="66"/>
          </w:tcPr>
          <w:p w14:paraId="2254E751" w14:textId="77777777" w:rsidR="00243814" w:rsidRPr="00402773" w:rsidRDefault="00243814" w:rsidP="00243814">
            <w:pPr>
              <w:rPr>
                <w:lang w:val="en-US"/>
              </w:rPr>
            </w:pPr>
            <w:r w:rsidRPr="00402773">
              <w:rPr>
                <w:lang w:val="en-US"/>
              </w:rPr>
              <w:t>63</w:t>
            </w:r>
          </w:p>
        </w:tc>
        <w:tc>
          <w:tcPr>
            <w:tcW w:w="1203" w:type="dxa"/>
            <w:shd w:val="clear" w:color="auto" w:fill="F6C5AC" w:themeFill="accent2" w:themeFillTint="66"/>
          </w:tcPr>
          <w:p w14:paraId="2E3AD04A" w14:textId="77777777" w:rsidR="00243814" w:rsidRPr="00402773" w:rsidRDefault="00243814" w:rsidP="00243814">
            <w:pPr>
              <w:rPr>
                <w:lang w:val="en-US"/>
              </w:rPr>
            </w:pPr>
            <w:r w:rsidRPr="00402773">
              <w:rPr>
                <w:lang w:val="en-US"/>
              </w:rPr>
              <w:t>Bob</w:t>
            </w:r>
          </w:p>
        </w:tc>
        <w:tc>
          <w:tcPr>
            <w:tcW w:w="9244" w:type="dxa"/>
            <w:shd w:val="clear" w:color="auto" w:fill="F6C5AC" w:themeFill="accent2" w:themeFillTint="66"/>
          </w:tcPr>
          <w:p w14:paraId="215573C3" w14:textId="77777777" w:rsidR="00243814" w:rsidRPr="00402773" w:rsidRDefault="00243814" w:rsidP="00243814">
            <w:pPr>
              <w:rPr>
                <w:lang w:val="en-US"/>
              </w:rPr>
            </w:pPr>
            <w:r w:rsidRPr="00402773">
              <w:rPr>
                <w:b/>
                <w:bCs/>
                <w:lang w:val="en-US"/>
              </w:rPr>
              <w:t>Adds data items to be gathered</w:t>
            </w:r>
            <w:r w:rsidRPr="00402773">
              <w:rPr>
                <w:lang w:val="en-US"/>
              </w:rPr>
              <w:t>:  the number of persons who have completed training required under this Act to carry out the functions of—</w:t>
            </w:r>
          </w:p>
          <w:p w14:paraId="6646C140" w14:textId="77777777" w:rsidR="00243814" w:rsidRPr="00402773" w:rsidRDefault="00243814" w:rsidP="00243814">
            <w:pPr>
              <w:numPr>
                <w:ilvl w:val="0"/>
                <w:numId w:val="1"/>
              </w:numPr>
              <w:spacing w:before="120"/>
              <w:contextualSpacing/>
              <w:rPr>
                <w:lang w:val="en-US"/>
              </w:rPr>
            </w:pPr>
            <w:r w:rsidRPr="00402773">
              <w:rPr>
                <w:lang w:val="en-US"/>
              </w:rPr>
              <w:t>the coordinating registered medical practitioner,</w:t>
            </w:r>
          </w:p>
          <w:p w14:paraId="4370A40B" w14:textId="77777777" w:rsidR="00243814" w:rsidRPr="00402773" w:rsidRDefault="00243814" w:rsidP="00243814">
            <w:pPr>
              <w:numPr>
                <w:ilvl w:val="0"/>
                <w:numId w:val="1"/>
              </w:numPr>
              <w:spacing w:before="120"/>
              <w:contextualSpacing/>
              <w:rPr>
                <w:lang w:val="en-US"/>
              </w:rPr>
            </w:pPr>
            <w:r w:rsidRPr="00402773">
              <w:rPr>
                <w:lang w:val="en-US"/>
              </w:rPr>
              <w:t>the independent registered medical practitioner,</w:t>
            </w:r>
          </w:p>
          <w:p w14:paraId="53521422" w14:textId="77777777" w:rsidR="00243814" w:rsidRPr="00402773" w:rsidRDefault="00243814" w:rsidP="00243814">
            <w:pPr>
              <w:numPr>
                <w:ilvl w:val="0"/>
                <w:numId w:val="1"/>
              </w:numPr>
              <w:spacing w:before="120"/>
              <w:contextualSpacing/>
              <w:rPr>
                <w:b/>
                <w:bCs/>
                <w:lang w:val="en-US"/>
              </w:rPr>
            </w:pPr>
            <w:r w:rsidRPr="00402773">
              <w:rPr>
                <w:lang w:val="en-US"/>
              </w:rPr>
              <w:t>the authorised health professional.</w:t>
            </w:r>
          </w:p>
        </w:tc>
        <w:tc>
          <w:tcPr>
            <w:tcW w:w="2491" w:type="dxa"/>
            <w:shd w:val="clear" w:color="auto" w:fill="F6C5AC" w:themeFill="accent2" w:themeFillTint="66"/>
          </w:tcPr>
          <w:p w14:paraId="0EDB49E6" w14:textId="7FC4018A" w:rsidR="00243814" w:rsidRPr="00402773" w:rsidRDefault="005217A6" w:rsidP="00243814">
            <w:pPr>
              <w:rPr>
                <w:lang w:val="en-US"/>
              </w:rPr>
            </w:pPr>
            <w:r>
              <w:rPr>
                <w:lang w:val="en-US"/>
              </w:rPr>
              <w:t>Not proposed.  Not sure why</w:t>
            </w:r>
            <w:r w:rsidR="005D30EC">
              <w:rPr>
                <w:lang w:val="en-US"/>
              </w:rPr>
              <w:t>.</w:t>
            </w:r>
            <w:r w:rsidR="007F6A5E">
              <w:rPr>
                <w:lang w:val="en-US"/>
              </w:rPr>
              <w:t xml:space="preserve"> Possibly concern</w:t>
            </w:r>
            <w:r w:rsidR="005D30EC">
              <w:rPr>
                <w:lang w:val="en-US"/>
              </w:rPr>
              <w:t>s</w:t>
            </w:r>
            <w:r w:rsidR="007F6A5E">
              <w:rPr>
                <w:lang w:val="en-US"/>
              </w:rPr>
              <w:t xml:space="preserve"> about whether it relates to </w:t>
            </w:r>
            <w:r w:rsidR="005D30EC">
              <w:rPr>
                <w:lang w:val="en-US"/>
              </w:rPr>
              <w:t xml:space="preserve">reserved </w:t>
            </w:r>
            <w:r w:rsidR="007F6A5E">
              <w:rPr>
                <w:lang w:val="en-US"/>
              </w:rPr>
              <w:t>matters</w:t>
            </w:r>
            <w:r w:rsidR="005D30EC">
              <w:rPr>
                <w:lang w:val="en-US"/>
              </w:rPr>
              <w:t>.</w:t>
            </w:r>
          </w:p>
        </w:tc>
      </w:tr>
      <w:tr w:rsidR="00243814" w:rsidRPr="00402773" w14:paraId="61098BA7" w14:textId="77777777" w:rsidTr="00C201AE">
        <w:tc>
          <w:tcPr>
            <w:tcW w:w="958" w:type="dxa"/>
          </w:tcPr>
          <w:p w14:paraId="04DA0F98" w14:textId="77777777" w:rsidR="00243814" w:rsidRPr="00402773" w:rsidRDefault="00243814" w:rsidP="00243814">
            <w:pPr>
              <w:rPr>
                <w:lang w:val="en-US"/>
              </w:rPr>
            </w:pPr>
            <w:r w:rsidRPr="00402773">
              <w:rPr>
                <w:lang w:val="en-US"/>
              </w:rPr>
              <w:lastRenderedPageBreak/>
              <w:t>285</w:t>
            </w:r>
          </w:p>
        </w:tc>
        <w:tc>
          <w:tcPr>
            <w:tcW w:w="1203" w:type="dxa"/>
          </w:tcPr>
          <w:p w14:paraId="3C94F7E3" w14:textId="77777777" w:rsidR="00243814" w:rsidRPr="00402773" w:rsidRDefault="00243814" w:rsidP="00243814">
            <w:pPr>
              <w:rPr>
                <w:lang w:val="en-US"/>
              </w:rPr>
            </w:pPr>
          </w:p>
        </w:tc>
        <w:tc>
          <w:tcPr>
            <w:tcW w:w="9244" w:type="dxa"/>
          </w:tcPr>
          <w:p w14:paraId="39F685C0" w14:textId="77777777" w:rsidR="00243814" w:rsidRPr="00402773" w:rsidRDefault="00243814" w:rsidP="00243814">
            <w:pPr>
              <w:rPr>
                <w:lang w:val="en-US"/>
              </w:rPr>
            </w:pPr>
            <w:r w:rsidRPr="00402773">
              <w:rPr>
                <w:b/>
                <w:bCs/>
                <w:lang w:val="en-US"/>
              </w:rPr>
              <w:t xml:space="preserve">Adds data items to be gathered: </w:t>
            </w:r>
            <w:r w:rsidRPr="00402773">
              <w:rPr>
                <w:lang w:val="en-US"/>
              </w:rPr>
              <w:t>the findings from the detailed assessment of a sample of cases</w:t>
            </w:r>
          </w:p>
        </w:tc>
        <w:tc>
          <w:tcPr>
            <w:tcW w:w="2491" w:type="dxa"/>
          </w:tcPr>
          <w:p w14:paraId="4175D8C3" w14:textId="77777777" w:rsidR="00243814" w:rsidRPr="00402773" w:rsidRDefault="00243814" w:rsidP="00243814">
            <w:pPr>
              <w:rPr>
                <w:lang w:val="en-US"/>
              </w:rPr>
            </w:pPr>
          </w:p>
        </w:tc>
      </w:tr>
      <w:tr w:rsidR="00243814" w:rsidRPr="00402773" w14:paraId="527E85E0" w14:textId="77777777" w:rsidTr="00C201AE">
        <w:tc>
          <w:tcPr>
            <w:tcW w:w="958" w:type="dxa"/>
          </w:tcPr>
          <w:p w14:paraId="463F6534" w14:textId="77777777" w:rsidR="00243814" w:rsidRPr="00402773" w:rsidRDefault="00243814" w:rsidP="00243814">
            <w:pPr>
              <w:rPr>
                <w:lang w:val="en-US"/>
              </w:rPr>
            </w:pPr>
            <w:r w:rsidRPr="00402773">
              <w:rPr>
                <w:lang w:val="en-US"/>
              </w:rPr>
              <w:t>286</w:t>
            </w:r>
          </w:p>
        </w:tc>
        <w:tc>
          <w:tcPr>
            <w:tcW w:w="1203" w:type="dxa"/>
          </w:tcPr>
          <w:p w14:paraId="091A4613" w14:textId="77777777" w:rsidR="00243814" w:rsidRPr="00402773" w:rsidRDefault="00243814" w:rsidP="00243814">
            <w:pPr>
              <w:rPr>
                <w:lang w:val="en-US"/>
              </w:rPr>
            </w:pPr>
          </w:p>
        </w:tc>
        <w:tc>
          <w:tcPr>
            <w:tcW w:w="9244" w:type="dxa"/>
          </w:tcPr>
          <w:p w14:paraId="4FFEF3A2" w14:textId="77777777" w:rsidR="00243814" w:rsidRPr="00402773" w:rsidRDefault="00243814" w:rsidP="00243814">
            <w:pPr>
              <w:rPr>
                <w:b/>
                <w:bCs/>
                <w:lang w:val="en-US"/>
              </w:rPr>
            </w:pPr>
            <w:r w:rsidRPr="00402773">
              <w:rPr>
                <w:b/>
                <w:bCs/>
                <w:lang w:val="en-US"/>
              </w:rPr>
              <w:t xml:space="preserve">Adds data items to be gathered: </w:t>
            </w:r>
            <w:r w:rsidRPr="00402773">
              <w:rPr>
                <w:lang w:val="en-US"/>
              </w:rPr>
              <w:t>the number of persons who were assessed as having been or not having be provided with, or offered, appropriate palliative care relevant to their terminal illness</w:t>
            </w:r>
          </w:p>
        </w:tc>
        <w:tc>
          <w:tcPr>
            <w:tcW w:w="2491" w:type="dxa"/>
          </w:tcPr>
          <w:p w14:paraId="02D5788E" w14:textId="77777777" w:rsidR="00243814" w:rsidRPr="00402773" w:rsidRDefault="00243814" w:rsidP="00243814">
            <w:pPr>
              <w:rPr>
                <w:lang w:val="en-US"/>
              </w:rPr>
            </w:pPr>
          </w:p>
        </w:tc>
      </w:tr>
      <w:tr w:rsidR="00243814" w:rsidRPr="00402773" w14:paraId="0FB2B88F" w14:textId="77777777" w:rsidTr="00B95332">
        <w:trPr>
          <w:trHeight w:val="1782"/>
        </w:trPr>
        <w:tc>
          <w:tcPr>
            <w:tcW w:w="958" w:type="dxa"/>
            <w:shd w:val="clear" w:color="auto" w:fill="F6C5AC" w:themeFill="accent2" w:themeFillTint="66"/>
          </w:tcPr>
          <w:p w14:paraId="5AE2B53F" w14:textId="77777777" w:rsidR="00243814" w:rsidRPr="00402773" w:rsidRDefault="00243814" w:rsidP="00243814">
            <w:pPr>
              <w:rPr>
                <w:lang w:val="en-US"/>
              </w:rPr>
            </w:pPr>
            <w:r w:rsidRPr="00402773">
              <w:rPr>
                <w:lang w:val="en-US"/>
              </w:rPr>
              <w:t>64</w:t>
            </w:r>
          </w:p>
        </w:tc>
        <w:tc>
          <w:tcPr>
            <w:tcW w:w="1203" w:type="dxa"/>
            <w:shd w:val="clear" w:color="auto" w:fill="F6C5AC" w:themeFill="accent2" w:themeFillTint="66"/>
          </w:tcPr>
          <w:p w14:paraId="46501EAF" w14:textId="77777777" w:rsidR="00243814" w:rsidRPr="00402773" w:rsidRDefault="00243814" w:rsidP="00243814">
            <w:pPr>
              <w:rPr>
                <w:lang w:val="en-US"/>
              </w:rPr>
            </w:pPr>
            <w:r w:rsidRPr="00402773">
              <w:rPr>
                <w:lang w:val="en-US"/>
              </w:rPr>
              <w:t>Bob</w:t>
            </w:r>
          </w:p>
        </w:tc>
        <w:tc>
          <w:tcPr>
            <w:tcW w:w="9244" w:type="dxa"/>
            <w:shd w:val="clear" w:color="auto" w:fill="F6C5AC" w:themeFill="accent2" w:themeFillTint="66"/>
          </w:tcPr>
          <w:p w14:paraId="0AB5EF87" w14:textId="77777777" w:rsidR="00243814" w:rsidRPr="00402773" w:rsidRDefault="00243814" w:rsidP="00243814">
            <w:pPr>
              <w:rPr>
                <w:b/>
                <w:bCs/>
              </w:rPr>
            </w:pPr>
            <w:r w:rsidRPr="00402773">
              <w:rPr>
                <w:b/>
                <w:bCs/>
                <w:lang w:val="en-US"/>
              </w:rPr>
              <w:t xml:space="preserve">Adds data items to be gathered: </w:t>
            </w:r>
          </w:p>
          <w:p w14:paraId="00B2BA41" w14:textId="77777777" w:rsidR="00243814" w:rsidRPr="00402773" w:rsidRDefault="00243814" w:rsidP="00243814">
            <w:pPr>
              <w:numPr>
                <w:ilvl w:val="0"/>
                <w:numId w:val="2"/>
              </w:numPr>
              <w:spacing w:before="120"/>
              <w:contextualSpacing/>
            </w:pPr>
            <w:r w:rsidRPr="00402773">
              <w:t xml:space="preserve">whether or not living in a single person household, </w:t>
            </w:r>
          </w:p>
          <w:p w14:paraId="63A00988" w14:textId="77777777" w:rsidR="00243814" w:rsidRPr="00402773" w:rsidRDefault="00243814" w:rsidP="00243814">
            <w:pPr>
              <w:numPr>
                <w:ilvl w:val="0"/>
                <w:numId w:val="2"/>
              </w:numPr>
              <w:spacing w:before="120"/>
              <w:contextualSpacing/>
            </w:pPr>
            <w:r w:rsidRPr="00402773">
              <w:t xml:space="preserve">whether or not in receipt of welfare benefits, </w:t>
            </w:r>
          </w:p>
          <w:p w14:paraId="0D9A8FE9" w14:textId="77777777" w:rsidR="00243814" w:rsidRPr="00402773" w:rsidRDefault="00243814" w:rsidP="00243814">
            <w:pPr>
              <w:numPr>
                <w:ilvl w:val="0"/>
                <w:numId w:val="2"/>
              </w:numPr>
              <w:spacing w:before="120"/>
              <w:contextualSpacing/>
            </w:pPr>
            <w:r w:rsidRPr="00402773">
              <w:t xml:space="preserve">level of household deprivation, </w:t>
            </w:r>
          </w:p>
          <w:p w14:paraId="7D8F92FD" w14:textId="77777777" w:rsidR="00243814" w:rsidRPr="00402773" w:rsidRDefault="00243814" w:rsidP="00243814">
            <w:pPr>
              <w:numPr>
                <w:ilvl w:val="0"/>
                <w:numId w:val="2"/>
              </w:numPr>
              <w:spacing w:before="120"/>
              <w:contextualSpacing/>
            </w:pPr>
            <w:r w:rsidRPr="00402773">
              <w:t xml:space="preserve">housing status. </w:t>
            </w:r>
          </w:p>
        </w:tc>
        <w:tc>
          <w:tcPr>
            <w:tcW w:w="2491" w:type="dxa"/>
            <w:shd w:val="clear" w:color="auto" w:fill="F6C5AC" w:themeFill="accent2" w:themeFillTint="66"/>
          </w:tcPr>
          <w:p w14:paraId="080700B4" w14:textId="3B4E5514" w:rsidR="00243814" w:rsidRPr="00402773" w:rsidRDefault="00243814" w:rsidP="00243814">
            <w:pPr>
              <w:rPr>
                <w:lang w:val="en-US"/>
              </w:rPr>
            </w:pPr>
            <w:r>
              <w:rPr>
                <w:lang w:val="en-US"/>
              </w:rPr>
              <w:t>Not proposed as some concern</w:t>
            </w:r>
            <w:r w:rsidR="00A62AE4">
              <w:rPr>
                <w:lang w:val="en-US"/>
              </w:rPr>
              <w:t>s</w:t>
            </w:r>
            <w:r>
              <w:rPr>
                <w:lang w:val="en-US"/>
              </w:rPr>
              <w:t xml:space="preserve"> about </w:t>
            </w:r>
            <w:r w:rsidR="00A62AE4">
              <w:rPr>
                <w:lang w:val="en-US"/>
              </w:rPr>
              <w:t xml:space="preserve">the </w:t>
            </w:r>
            <w:r>
              <w:rPr>
                <w:lang w:val="en-US"/>
              </w:rPr>
              <w:t>practicality of data sources</w:t>
            </w:r>
          </w:p>
        </w:tc>
      </w:tr>
    </w:tbl>
    <w:p w14:paraId="5709788E" w14:textId="77777777" w:rsidR="00402773" w:rsidRPr="00402773" w:rsidRDefault="00402773" w:rsidP="00DC0AE9">
      <w:pPr>
        <w:rPr>
          <w:lang w:val="en-US"/>
        </w:rPr>
      </w:pPr>
    </w:p>
    <w:sectPr w:rsidR="00402773" w:rsidRPr="00402773" w:rsidSect="00DC0AE9">
      <w:pgSz w:w="16838" w:h="11906" w:orient="landscape"/>
      <w:pgMar w:top="851"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D64136"/>
    <w:multiLevelType w:val="hybridMultilevel"/>
    <w:tmpl w:val="0A3A92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D24146"/>
    <w:multiLevelType w:val="hybridMultilevel"/>
    <w:tmpl w:val="C360D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CB47886"/>
    <w:multiLevelType w:val="hybridMultilevel"/>
    <w:tmpl w:val="A106D822"/>
    <w:lvl w:ilvl="0" w:tplc="F516D1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50168347">
    <w:abstractNumId w:val="2"/>
  </w:num>
  <w:num w:numId="2" w16cid:durableId="1326668903">
    <w:abstractNumId w:val="0"/>
  </w:num>
  <w:num w:numId="3" w16cid:durableId="10602027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773"/>
    <w:rsid w:val="00052A79"/>
    <w:rsid w:val="000A4729"/>
    <w:rsid w:val="000F37BA"/>
    <w:rsid w:val="00142744"/>
    <w:rsid w:val="001C5E4C"/>
    <w:rsid w:val="00222C0B"/>
    <w:rsid w:val="00243814"/>
    <w:rsid w:val="00326351"/>
    <w:rsid w:val="00402773"/>
    <w:rsid w:val="005217A6"/>
    <w:rsid w:val="005D30EC"/>
    <w:rsid w:val="007F6A5E"/>
    <w:rsid w:val="00855A5C"/>
    <w:rsid w:val="00900B31"/>
    <w:rsid w:val="00A20E2F"/>
    <w:rsid w:val="00A45156"/>
    <w:rsid w:val="00A62AE4"/>
    <w:rsid w:val="00B95332"/>
    <w:rsid w:val="00BC2BB3"/>
    <w:rsid w:val="00BE4D45"/>
    <w:rsid w:val="00C201AE"/>
    <w:rsid w:val="00CD2E09"/>
    <w:rsid w:val="00DC0A74"/>
    <w:rsid w:val="00DC0AE9"/>
    <w:rsid w:val="00E12616"/>
    <w:rsid w:val="00E131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97D86"/>
  <w15:chartTrackingRefBased/>
  <w15:docId w15:val="{D5F3D500-B85B-4303-A7BB-8250932B5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27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27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27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27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27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27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27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27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27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27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27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27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27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27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27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27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27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2773"/>
    <w:rPr>
      <w:rFonts w:eastAsiaTheme="majorEastAsia" w:cstheme="majorBidi"/>
      <w:color w:val="272727" w:themeColor="text1" w:themeTint="D8"/>
    </w:rPr>
  </w:style>
  <w:style w:type="paragraph" w:styleId="Title">
    <w:name w:val="Title"/>
    <w:basedOn w:val="Normal"/>
    <w:next w:val="Normal"/>
    <w:link w:val="TitleChar"/>
    <w:uiPriority w:val="10"/>
    <w:qFormat/>
    <w:rsid w:val="004027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27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27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27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2773"/>
    <w:pPr>
      <w:spacing w:before="160"/>
      <w:jc w:val="center"/>
    </w:pPr>
    <w:rPr>
      <w:i/>
      <w:iCs/>
      <w:color w:val="404040" w:themeColor="text1" w:themeTint="BF"/>
    </w:rPr>
  </w:style>
  <w:style w:type="character" w:customStyle="1" w:styleId="QuoteChar">
    <w:name w:val="Quote Char"/>
    <w:basedOn w:val="DefaultParagraphFont"/>
    <w:link w:val="Quote"/>
    <w:uiPriority w:val="29"/>
    <w:rsid w:val="00402773"/>
    <w:rPr>
      <w:i/>
      <w:iCs/>
      <w:color w:val="404040" w:themeColor="text1" w:themeTint="BF"/>
    </w:rPr>
  </w:style>
  <w:style w:type="paragraph" w:styleId="ListParagraph">
    <w:name w:val="List Paragraph"/>
    <w:basedOn w:val="Normal"/>
    <w:uiPriority w:val="34"/>
    <w:qFormat/>
    <w:rsid w:val="00402773"/>
    <w:pPr>
      <w:ind w:left="720"/>
      <w:contextualSpacing/>
    </w:pPr>
  </w:style>
  <w:style w:type="character" w:styleId="IntenseEmphasis">
    <w:name w:val="Intense Emphasis"/>
    <w:basedOn w:val="DefaultParagraphFont"/>
    <w:uiPriority w:val="21"/>
    <w:qFormat/>
    <w:rsid w:val="00402773"/>
    <w:rPr>
      <w:i/>
      <w:iCs/>
      <w:color w:val="0F4761" w:themeColor="accent1" w:themeShade="BF"/>
    </w:rPr>
  </w:style>
  <w:style w:type="paragraph" w:styleId="IntenseQuote">
    <w:name w:val="Intense Quote"/>
    <w:basedOn w:val="Normal"/>
    <w:next w:val="Normal"/>
    <w:link w:val="IntenseQuoteChar"/>
    <w:uiPriority w:val="30"/>
    <w:qFormat/>
    <w:rsid w:val="004027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2773"/>
    <w:rPr>
      <w:i/>
      <w:iCs/>
      <w:color w:val="0F4761" w:themeColor="accent1" w:themeShade="BF"/>
    </w:rPr>
  </w:style>
  <w:style w:type="character" w:styleId="IntenseReference">
    <w:name w:val="Intense Reference"/>
    <w:basedOn w:val="DefaultParagraphFont"/>
    <w:uiPriority w:val="32"/>
    <w:qFormat/>
    <w:rsid w:val="00402773"/>
    <w:rPr>
      <w:b/>
      <w:bCs/>
      <w:smallCaps/>
      <w:color w:val="0F4761" w:themeColor="accent1" w:themeShade="BF"/>
      <w:spacing w:val="5"/>
    </w:rPr>
  </w:style>
  <w:style w:type="table" w:styleId="TableGrid">
    <w:name w:val="Table Grid"/>
    <w:basedOn w:val="TableNormal"/>
    <w:uiPriority w:val="39"/>
    <w:rsid w:val="00402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af00c48-6f5a-47f3-a08e-7e7944597777" xsi:nil="true"/>
    <lcf76f155ced4ddcb4097134ff3c332f xmlns="8bc5aece-e6f2-4128-86c4-bc2af1ce601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1066BBE51E48146B4802BE8977738FC" ma:contentTypeVersion="19" ma:contentTypeDescription="Create a new document." ma:contentTypeScope="" ma:versionID="b8302a371d042306ecf7698c3dad5df6">
  <xsd:schema xmlns:xsd="http://www.w3.org/2001/XMLSchema" xmlns:xs="http://www.w3.org/2001/XMLSchema" xmlns:p="http://schemas.microsoft.com/office/2006/metadata/properties" xmlns:ns2="8bc5aece-e6f2-4128-86c4-bc2af1ce6013" xmlns:ns3="8af00c48-6f5a-47f3-a08e-7e7944597777" targetNamespace="http://schemas.microsoft.com/office/2006/metadata/properties" ma:root="true" ma:fieldsID="2ade763522b9bb687e3ba8abb602f485" ns2:_="" ns3:_="">
    <xsd:import namespace="8bc5aece-e6f2-4128-86c4-bc2af1ce6013"/>
    <xsd:import namespace="8af00c48-6f5a-47f3-a08e-7e794459777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c5aece-e6f2-4128-86c4-bc2af1ce60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1759d2a-ac79-40f5-9f0b-a50eeb01c14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af00c48-6f5a-47f3-a08e-7e794459777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383f945-529d-4ee9-a01b-378d74074df0}" ma:internalName="TaxCatchAll" ma:showField="CatchAllData" ma:web="8af00c48-6f5a-47f3-a08e-7e79445977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ACE779-FDFD-4AE5-8BB0-C670AD2D361A}">
  <ds:schemaRefs>
    <ds:schemaRef ds:uri="http://schemas.microsoft.com/sharepoint/v3/contenttype/forms"/>
  </ds:schemaRefs>
</ds:datastoreItem>
</file>

<file path=customXml/itemProps2.xml><?xml version="1.0" encoding="utf-8"?>
<ds:datastoreItem xmlns:ds="http://schemas.openxmlformats.org/officeDocument/2006/customXml" ds:itemID="{C966106A-8B65-49AE-B19B-6938383323B2}">
  <ds:schemaRefs>
    <ds:schemaRef ds:uri="http://schemas.microsoft.com/office/2006/metadata/properties"/>
    <ds:schemaRef ds:uri="http://schemas.microsoft.com/office/infopath/2007/PartnerControls"/>
    <ds:schemaRef ds:uri="8af00c48-6f5a-47f3-a08e-7e7944597777"/>
    <ds:schemaRef ds:uri="8bc5aece-e6f2-4128-86c4-bc2af1ce6013"/>
  </ds:schemaRefs>
</ds:datastoreItem>
</file>

<file path=customXml/itemProps3.xml><?xml version="1.0" encoding="utf-8"?>
<ds:datastoreItem xmlns:ds="http://schemas.openxmlformats.org/officeDocument/2006/customXml" ds:itemID="{C3C3F42D-8360-459B-9DBB-C91124825B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c5aece-e6f2-4128-86c4-bc2af1ce6013"/>
    <ds:schemaRef ds:uri="8af00c48-6f5a-47f3-a08e-7e79445977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BB97FA-EFC9-4DD0-A6FE-C8C7ED040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5</Pages>
  <Words>1261</Words>
  <Characters>7192</Characters>
  <Application>Microsoft Office Word</Application>
  <DocSecurity>0</DocSecurity>
  <Lines>59</Lines>
  <Paragraphs>16</Paragraphs>
  <ScaleCrop>false</ScaleCrop>
  <Company/>
  <LinksUpToDate>false</LinksUpToDate>
  <CharactersWithSpaces>8437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Hazelwood</dc:creator>
  <cp:keywords/>
  <dc:description/>
  <cp:lastModifiedBy>Mark Hazelwood</cp:lastModifiedBy>
  <cp:revision>23</cp:revision>
  <cp:lastPrinted>2026-03-06T16:42:00Z</cp:lastPrinted>
  <dcterms:created xsi:type="dcterms:W3CDTF">2026-03-06T16:28:00Z</dcterms:created>
  <dcterms:modified xsi:type="dcterms:W3CDTF">2026-03-16T11:48:00Z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0x010100C1066BBE51E48146B4802BE8977738FC</vt:lpwstr>
  </property>
  <property fmtid="{D5CDD505-2E9C-101B-9397-08002B2CF9AE}" pid="3" name="MediaServiceImageTags">
    <vt:lpwstr/>
  </property>
</Properties>
</file>